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762D" w14:textId="17E82D71" w:rsidR="00FA725A" w:rsidRDefault="00F822C2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bookmarkStart w:id="0" w:name="_Hlk38460193"/>
      <w:r>
        <w:rPr>
          <w:rFonts w:ascii="Arial" w:hAnsi="Arial" w:cs="Arial"/>
          <w:color w:val="000080"/>
          <w:sz w:val="56"/>
          <w:szCs w:val="56"/>
        </w:rPr>
        <w:t>;</w:t>
      </w:r>
    </w:p>
    <w:p w14:paraId="021AADE9" w14:textId="19BFADEF" w:rsidR="005433EB" w:rsidRDefault="006C7A65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r>
        <w:rPr>
          <w:rFonts w:ascii="Arial" w:hAnsi="Arial" w:cs="Arial"/>
          <w:color w:val="000080"/>
          <w:sz w:val="56"/>
          <w:szCs w:val="56"/>
        </w:rPr>
        <w:t xml:space="preserve">Challock </w:t>
      </w:r>
      <w:r w:rsidR="005433EB">
        <w:rPr>
          <w:rFonts w:ascii="Arial" w:hAnsi="Arial" w:cs="Arial"/>
          <w:color w:val="000080"/>
          <w:sz w:val="56"/>
          <w:szCs w:val="56"/>
        </w:rPr>
        <w:t>Parish Council</w:t>
      </w:r>
    </w:p>
    <w:p w14:paraId="0D177D26" w14:textId="6344009A" w:rsidR="00B06838" w:rsidRPr="00B06838" w:rsidRDefault="00B06838" w:rsidP="00533F75">
      <w:pPr>
        <w:jc w:val="center"/>
        <w:rPr>
          <w:rFonts w:ascii="Arial" w:hAnsi="Arial" w:cs="Arial"/>
          <w:color w:val="000080"/>
          <w:sz w:val="32"/>
          <w:szCs w:val="32"/>
        </w:rPr>
      </w:pPr>
      <w:r w:rsidRPr="00B06838">
        <w:rPr>
          <w:rFonts w:ascii="Arial" w:hAnsi="Arial" w:cs="Arial"/>
          <w:color w:val="000080"/>
          <w:sz w:val="32"/>
          <w:szCs w:val="32"/>
        </w:rPr>
        <w:t>www.challockparishcouncil.gov.uk</w:t>
      </w:r>
    </w:p>
    <w:p w14:paraId="6CF9CC68" w14:textId="5F8D44D2" w:rsidR="00CC5909" w:rsidRPr="00BF0D29" w:rsidRDefault="00CC5909" w:rsidP="00763EB2">
      <w:pPr>
        <w:rPr>
          <w:rFonts w:ascii="Arial" w:hAnsi="Arial" w:cs="Arial"/>
          <w:sz w:val="16"/>
          <w:szCs w:val="16"/>
        </w:rPr>
      </w:pPr>
    </w:p>
    <w:p w14:paraId="2796596A" w14:textId="2B3CFBB7" w:rsidR="00B06838" w:rsidRPr="00B06838" w:rsidRDefault="00B06838" w:rsidP="00B06838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>NOTICE OF THE  MEETING OF THE PARISH COUNCIL, THAT WILL BE HELD ON THURSDAY</w:t>
      </w:r>
      <w:r w:rsidR="00FD3D6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B1211A">
        <w:rPr>
          <w:rFonts w:ascii="Arial" w:hAnsi="Arial" w:cs="Arial"/>
          <w:b/>
          <w:bCs/>
          <w:sz w:val="22"/>
          <w:szCs w:val="22"/>
          <w:lang w:val="en-GB"/>
        </w:rPr>
        <w:t>21</w:t>
      </w:r>
      <w:r w:rsidR="00B1211A" w:rsidRPr="00B1211A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st</w:t>
      </w:r>
      <w:r w:rsidR="00B1211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2F5D51">
        <w:rPr>
          <w:rFonts w:ascii="Arial" w:hAnsi="Arial" w:cs="Arial"/>
          <w:b/>
          <w:bCs/>
          <w:sz w:val="22"/>
          <w:szCs w:val="22"/>
          <w:lang w:val="en-GB"/>
        </w:rPr>
        <w:t xml:space="preserve">May </w:t>
      </w:r>
      <w:r w:rsidR="00A61D57">
        <w:rPr>
          <w:rFonts w:ascii="Arial" w:hAnsi="Arial" w:cs="Arial"/>
          <w:b/>
          <w:bCs/>
          <w:sz w:val="22"/>
          <w:szCs w:val="22"/>
          <w:lang w:val="en-GB"/>
        </w:rPr>
        <w:t>202</w:t>
      </w:r>
      <w:r w:rsidR="00B1211A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at 19:30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at </w:t>
      </w:r>
      <w:r w:rsidR="00443955">
        <w:rPr>
          <w:rFonts w:ascii="Arial" w:hAnsi="Arial" w:cs="Arial"/>
          <w:b/>
          <w:bCs/>
          <w:sz w:val="22"/>
          <w:szCs w:val="22"/>
          <w:lang w:val="en-GB"/>
        </w:rPr>
        <w:t xml:space="preserve">the Audrey Allen Room,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>Challock Memorial Hall.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All members of the Council are hereby summoned to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>attend for the purpose of considering and resolving the business to be transacted at the meeting as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>set out in the agenda</w:t>
      </w:r>
    </w:p>
    <w:p w14:paraId="0117F3B7" w14:textId="77777777" w:rsidR="00B06838" w:rsidRPr="00B06838" w:rsidRDefault="00B06838" w:rsidP="00B06838">
      <w:pPr>
        <w:rPr>
          <w:rFonts w:ascii="Arial" w:hAnsi="Arial" w:cs="Arial"/>
          <w:sz w:val="22"/>
          <w:szCs w:val="22"/>
          <w:lang w:val="en-GB"/>
        </w:rPr>
      </w:pPr>
    </w:p>
    <w:p w14:paraId="4DF0FBB1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Members of the public and press are invited to attend the meeting. </w:t>
      </w: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Under the Openness of Local</w:t>
      </w:r>
    </w:p>
    <w:p w14:paraId="30F49A61" w14:textId="4D24B16F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Government Bodies Regulations 2014, attendees may be filmed, recorded, or otherwise reported</w:t>
      </w:r>
    </w:p>
    <w:p w14:paraId="32D3565A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about by anyone present. Unless advised otherwise, the council accepts no responsibility for data</w:t>
      </w:r>
    </w:p>
    <w:p w14:paraId="5A38E780" w14:textId="70A48FBC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recorded in this way or its distribution</w:t>
      </w:r>
    </w:p>
    <w:p w14:paraId="5CC093CC" w14:textId="0F2E8141" w:rsidR="009664C2" w:rsidRPr="00FD3D67" w:rsidRDefault="005433EB" w:rsidP="00FD3D67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0628C">
        <w:rPr>
          <w:rFonts w:ascii="Arial" w:hAnsi="Arial" w:cs="Arial"/>
          <w:b/>
          <w:bCs/>
          <w:color w:val="002060"/>
          <w:sz w:val="36"/>
          <w:szCs w:val="36"/>
        </w:rPr>
        <w:t>Agenda</w:t>
      </w:r>
    </w:p>
    <w:p w14:paraId="220E5AD9" w14:textId="77777777" w:rsidR="009664C2" w:rsidRPr="009664C2" w:rsidRDefault="009664C2" w:rsidP="009664C2">
      <w:pPr>
        <w:jc w:val="both"/>
        <w:rPr>
          <w:rFonts w:ascii="Arial" w:hAnsi="Arial" w:cs="Arial"/>
          <w:sz w:val="22"/>
          <w:szCs w:val="22"/>
        </w:rPr>
      </w:pPr>
    </w:p>
    <w:p w14:paraId="62655992" w14:textId="77777777" w:rsidR="004579F8" w:rsidRDefault="004579F8" w:rsidP="004579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Election of the Chairman and Vice-Chairman</w:t>
      </w:r>
    </w:p>
    <w:p w14:paraId="01F429F9" w14:textId="77777777" w:rsidR="00F4054B" w:rsidRDefault="00F4054B" w:rsidP="00F4054B">
      <w:pPr>
        <w:pStyle w:val="ListParagraph"/>
        <w:ind w:left="1122"/>
        <w:jc w:val="both"/>
        <w:rPr>
          <w:rFonts w:ascii="Arial" w:hAnsi="Arial" w:cs="Arial"/>
          <w:b/>
          <w:bCs/>
          <w:sz w:val="22"/>
          <w:szCs w:val="22"/>
        </w:rPr>
      </w:pPr>
    </w:p>
    <w:p w14:paraId="137CAF59" w14:textId="3C533B0C" w:rsidR="004579F8" w:rsidRDefault="004579F8" w:rsidP="00AF565F">
      <w:pPr>
        <w:pStyle w:val="ListParagraph"/>
        <w:ind w:left="11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elect the Chairperson and the Vice-Chairperson.</w:t>
      </w:r>
    </w:p>
    <w:p w14:paraId="315FA7C0" w14:textId="77777777" w:rsidR="004579F8" w:rsidRPr="009664C2" w:rsidRDefault="004579F8" w:rsidP="004579F8">
      <w:pPr>
        <w:jc w:val="both"/>
        <w:rPr>
          <w:rFonts w:ascii="Arial" w:hAnsi="Arial" w:cs="Arial"/>
          <w:sz w:val="22"/>
          <w:szCs w:val="22"/>
        </w:rPr>
      </w:pPr>
    </w:p>
    <w:p w14:paraId="2A63DCE1" w14:textId="0703630F" w:rsidR="00090D96" w:rsidRPr="004579F8" w:rsidRDefault="005B09B5" w:rsidP="004579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579F8">
        <w:rPr>
          <w:rFonts w:ascii="Arial" w:hAnsi="Arial" w:cs="Arial"/>
          <w:b/>
          <w:bCs/>
          <w:sz w:val="22"/>
          <w:szCs w:val="22"/>
        </w:rPr>
        <w:t xml:space="preserve">Welcome &amp; Apologies </w:t>
      </w:r>
    </w:p>
    <w:p w14:paraId="4BA17C3E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38C447A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apologies for absence.</w:t>
      </w:r>
    </w:p>
    <w:p w14:paraId="172BD5B6" w14:textId="1BBFEB96" w:rsidR="00B4154D" w:rsidRPr="00B4154D" w:rsidRDefault="009664C2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34F232A" w14:textId="6C63B792" w:rsidR="00F4054B" w:rsidRDefault="00B4154D" w:rsidP="00F4054B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 85.</w:t>
      </w:r>
    </w:p>
    <w:p w14:paraId="65AD26EC" w14:textId="77777777" w:rsidR="00F4054B" w:rsidRDefault="00F4054B" w:rsidP="00F4054B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9285D47" w14:textId="1C66AF11" w:rsidR="00F4054B" w:rsidRPr="007764A8" w:rsidRDefault="00F4054B" w:rsidP="00F4054B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     </w:t>
      </w:r>
      <w:r w:rsidRPr="007764A8">
        <w:rPr>
          <w:rFonts w:ascii="Arial" w:hAnsi="Arial" w:cs="Arial"/>
          <w:b/>
          <w:bCs/>
          <w:sz w:val="22"/>
          <w:szCs w:val="22"/>
        </w:rPr>
        <w:t>Disclosure of Pecuniary Interests</w:t>
      </w:r>
    </w:p>
    <w:p w14:paraId="4C8F48E1" w14:textId="77777777" w:rsidR="00F4054B" w:rsidRPr="00B4154D" w:rsidRDefault="00F4054B" w:rsidP="00F4054B">
      <w:pPr>
        <w:pStyle w:val="ListParagraph"/>
        <w:rPr>
          <w:rFonts w:ascii="Arial" w:hAnsi="Arial" w:cs="Arial"/>
          <w:sz w:val="22"/>
          <w:szCs w:val="22"/>
        </w:rPr>
      </w:pPr>
    </w:p>
    <w:p w14:paraId="2FEBC2A5" w14:textId="77777777" w:rsidR="00F4054B" w:rsidRPr="00B4154D" w:rsidRDefault="00F4054B" w:rsidP="00F4054B">
      <w:pPr>
        <w:ind w:left="195" w:firstLine="720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disclosure of any pecuniary interests relating to meeting agenda items.</w:t>
      </w:r>
    </w:p>
    <w:p w14:paraId="029704CB" w14:textId="77777777" w:rsidR="00F4054B" w:rsidRDefault="00F4054B" w:rsidP="00F4054B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Having declared an interest, a member must not participate in discussion on the matter and must not take part in any vote unless an appropriate dispensation has been granted.</w:t>
      </w:r>
    </w:p>
    <w:p w14:paraId="769F92D8" w14:textId="77777777" w:rsidR="00F4054B" w:rsidRPr="00B4154D" w:rsidRDefault="00F4054B" w:rsidP="00F4054B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2D16407" w14:textId="77777777" w:rsidR="00F4054B" w:rsidRPr="006D1EE3" w:rsidRDefault="00F4054B" w:rsidP="00F4054B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Localism Act 2011, s 31.</w:t>
      </w:r>
    </w:p>
    <w:p w14:paraId="28CBBED3" w14:textId="77777777" w:rsidR="00F4054B" w:rsidRPr="00F4054B" w:rsidRDefault="00F4054B" w:rsidP="00F4054B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39FAF343" w14:textId="77777777" w:rsidR="006D1EE3" w:rsidRDefault="006D1EE3" w:rsidP="00F9237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55FF18CC" w14:textId="5F7A66BC" w:rsidR="006D1EE3" w:rsidRDefault="006D1EE3" w:rsidP="006D1E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4054B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.     </w:t>
      </w:r>
      <w:r w:rsidRPr="006E061F">
        <w:rPr>
          <w:rFonts w:ascii="Arial" w:hAnsi="Arial" w:cs="Arial"/>
          <w:b/>
          <w:bCs/>
          <w:sz w:val="22"/>
          <w:szCs w:val="22"/>
        </w:rPr>
        <w:t>Co-option of Member of the Public to the Parish Council</w:t>
      </w:r>
    </w:p>
    <w:p w14:paraId="366723E0" w14:textId="77777777" w:rsidR="006D1EE3" w:rsidRDefault="006D1EE3" w:rsidP="006D1E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6ABAE3" w14:textId="71EB5C23" w:rsidR="006D1EE3" w:rsidRDefault="006D1EE3" w:rsidP="006D1E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To co-opt a member of the public to the Parish Council</w:t>
      </w:r>
    </w:p>
    <w:p w14:paraId="2C5A6C05" w14:textId="77777777" w:rsidR="006D1EE3" w:rsidRDefault="006D1EE3" w:rsidP="006D1EE3">
      <w:pPr>
        <w:jc w:val="both"/>
        <w:rPr>
          <w:rFonts w:ascii="Arial" w:hAnsi="Arial" w:cs="Arial"/>
          <w:sz w:val="22"/>
          <w:szCs w:val="22"/>
        </w:rPr>
      </w:pPr>
    </w:p>
    <w:p w14:paraId="39683CFD" w14:textId="1A83D88B" w:rsidR="007764A8" w:rsidRPr="00F4054B" w:rsidRDefault="006D1EE3" w:rsidP="00F405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Relevant Legislation: Local Government Act 1972, </w:t>
      </w:r>
      <w:r w:rsidRPr="008C45A2">
        <w:rPr>
          <w:rFonts w:ascii="Arial" w:hAnsi="Arial" w:cs="Arial"/>
          <w:sz w:val="22"/>
          <w:szCs w:val="22"/>
        </w:rPr>
        <w:t>sections 79 and 80</w:t>
      </w:r>
      <w:r>
        <w:rPr>
          <w:rFonts w:ascii="Arial" w:hAnsi="Arial" w:cs="Arial"/>
          <w:sz w:val="22"/>
          <w:szCs w:val="22"/>
        </w:rPr>
        <w:t>.</w:t>
      </w:r>
    </w:p>
    <w:p w14:paraId="59F0B73D" w14:textId="77777777" w:rsidR="00FB37A2" w:rsidRPr="005B09B5" w:rsidRDefault="00FB37A2" w:rsidP="005B09B5">
      <w:pPr>
        <w:jc w:val="both"/>
        <w:rPr>
          <w:rFonts w:ascii="Arial" w:hAnsi="Arial" w:cs="Arial"/>
          <w:sz w:val="22"/>
          <w:szCs w:val="22"/>
        </w:rPr>
      </w:pPr>
    </w:p>
    <w:p w14:paraId="1E61EECB" w14:textId="24CBFA32" w:rsidR="00CF0AF9" w:rsidRPr="006D1EE3" w:rsidRDefault="002D4F4F" w:rsidP="006D1EE3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1EE3">
        <w:rPr>
          <w:rFonts w:ascii="Arial" w:hAnsi="Arial" w:cs="Arial"/>
          <w:b/>
          <w:bCs/>
          <w:sz w:val="22"/>
          <w:szCs w:val="22"/>
        </w:rPr>
        <w:t xml:space="preserve">.      </w:t>
      </w:r>
      <w:r w:rsidR="00CF0AF9" w:rsidRPr="006D1EE3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1A60DCD4" w14:textId="77777777" w:rsidR="00CF0AF9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0B196D6" w14:textId="402A2094" w:rsidR="00D8362D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CF0AF9">
        <w:rPr>
          <w:rFonts w:ascii="Arial" w:hAnsi="Arial" w:cs="Arial"/>
          <w:sz w:val="22"/>
          <w:szCs w:val="22"/>
        </w:rPr>
        <w:t xml:space="preserve">To approve the minutes of the meeting of the council held on </w:t>
      </w:r>
      <w:r>
        <w:rPr>
          <w:rFonts w:ascii="Arial" w:hAnsi="Arial" w:cs="Arial"/>
          <w:sz w:val="22"/>
          <w:szCs w:val="22"/>
        </w:rPr>
        <w:t>Thursday</w:t>
      </w:r>
      <w:r w:rsidR="009D0039">
        <w:rPr>
          <w:rFonts w:ascii="Arial" w:hAnsi="Arial" w:cs="Arial"/>
          <w:sz w:val="22"/>
          <w:szCs w:val="22"/>
        </w:rPr>
        <w:t xml:space="preserve">, </w:t>
      </w:r>
      <w:r w:rsidR="009B67FF">
        <w:rPr>
          <w:rFonts w:ascii="Arial" w:hAnsi="Arial" w:cs="Arial"/>
          <w:sz w:val="22"/>
          <w:szCs w:val="22"/>
        </w:rPr>
        <w:t>1</w:t>
      </w:r>
      <w:r w:rsidR="00B1211A">
        <w:rPr>
          <w:rFonts w:ascii="Arial" w:hAnsi="Arial" w:cs="Arial"/>
          <w:sz w:val="22"/>
          <w:szCs w:val="22"/>
        </w:rPr>
        <w:t>6</w:t>
      </w:r>
      <w:r w:rsidR="00B1211A" w:rsidRPr="00B1211A">
        <w:rPr>
          <w:rFonts w:ascii="Arial" w:hAnsi="Arial" w:cs="Arial"/>
          <w:sz w:val="22"/>
          <w:szCs w:val="22"/>
          <w:vertAlign w:val="superscript"/>
        </w:rPr>
        <w:t>th</w:t>
      </w:r>
      <w:r w:rsidR="00B1211A">
        <w:rPr>
          <w:rFonts w:ascii="Arial" w:hAnsi="Arial" w:cs="Arial"/>
          <w:sz w:val="22"/>
          <w:szCs w:val="22"/>
        </w:rPr>
        <w:t xml:space="preserve"> </w:t>
      </w:r>
      <w:r w:rsidR="004579F8">
        <w:rPr>
          <w:rFonts w:ascii="Arial" w:hAnsi="Arial" w:cs="Arial"/>
          <w:sz w:val="22"/>
          <w:szCs w:val="22"/>
        </w:rPr>
        <w:t xml:space="preserve">April </w:t>
      </w:r>
      <w:r w:rsidR="00267AFF">
        <w:rPr>
          <w:rFonts w:ascii="Arial" w:hAnsi="Arial" w:cs="Arial"/>
          <w:sz w:val="22"/>
          <w:szCs w:val="22"/>
        </w:rPr>
        <w:t>202</w:t>
      </w:r>
      <w:r w:rsidR="00B1211A">
        <w:rPr>
          <w:rFonts w:ascii="Arial" w:hAnsi="Arial" w:cs="Arial"/>
          <w:sz w:val="22"/>
          <w:szCs w:val="22"/>
        </w:rPr>
        <w:t>6</w:t>
      </w:r>
      <w:r w:rsidRPr="00CF0AF9">
        <w:rPr>
          <w:rFonts w:ascii="Arial" w:hAnsi="Arial" w:cs="Arial"/>
          <w:sz w:val="22"/>
          <w:szCs w:val="22"/>
        </w:rPr>
        <w:t>.</w:t>
      </w:r>
    </w:p>
    <w:p w14:paraId="23078EA1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529F0E22" w14:textId="5E43F339" w:rsidR="001348EE" w:rsidRPr="001348EE" w:rsidRDefault="00B4154D" w:rsidP="006D1EE3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Sch 12, para 41 (1)</w:t>
      </w:r>
    </w:p>
    <w:p w14:paraId="3055DF81" w14:textId="77777777" w:rsidR="003702A5" w:rsidRDefault="003702A5" w:rsidP="003702A5">
      <w:pPr>
        <w:jc w:val="both"/>
        <w:rPr>
          <w:rFonts w:ascii="Arial" w:hAnsi="Arial" w:cs="Arial"/>
          <w:sz w:val="22"/>
          <w:szCs w:val="22"/>
        </w:rPr>
      </w:pPr>
    </w:p>
    <w:p w14:paraId="2A41F75B" w14:textId="52FC1E57" w:rsidR="003702A5" w:rsidRPr="00546D0F" w:rsidRDefault="002D4F4F" w:rsidP="00546D0F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546D0F" w:rsidRPr="00546D0F">
        <w:rPr>
          <w:rFonts w:ascii="Arial" w:hAnsi="Arial" w:cs="Arial"/>
          <w:b/>
          <w:bCs/>
          <w:sz w:val="22"/>
          <w:szCs w:val="22"/>
        </w:rPr>
        <w:t xml:space="preserve">.    </w:t>
      </w:r>
      <w:r w:rsidR="001D45A4">
        <w:rPr>
          <w:rFonts w:ascii="Arial" w:hAnsi="Arial" w:cs="Arial"/>
          <w:b/>
          <w:bCs/>
          <w:sz w:val="22"/>
          <w:szCs w:val="22"/>
        </w:rPr>
        <w:t xml:space="preserve">  </w:t>
      </w:r>
      <w:r w:rsidR="003702A5" w:rsidRPr="00546D0F">
        <w:rPr>
          <w:rFonts w:ascii="Arial" w:hAnsi="Arial" w:cs="Arial"/>
          <w:b/>
          <w:bCs/>
          <w:sz w:val="22"/>
          <w:szCs w:val="22"/>
        </w:rPr>
        <w:t xml:space="preserve">PC </w:t>
      </w:r>
      <w:r w:rsidR="00B1211A" w:rsidRPr="00546D0F">
        <w:rPr>
          <w:rFonts w:ascii="Arial" w:hAnsi="Arial" w:cs="Arial"/>
          <w:b/>
          <w:bCs/>
          <w:sz w:val="22"/>
          <w:szCs w:val="22"/>
        </w:rPr>
        <w:t>Aaron Hopkins</w:t>
      </w:r>
      <w:r w:rsidR="003702A5" w:rsidRPr="00546D0F">
        <w:rPr>
          <w:rFonts w:ascii="Arial" w:hAnsi="Arial" w:cs="Arial"/>
          <w:b/>
          <w:bCs/>
          <w:sz w:val="22"/>
          <w:szCs w:val="22"/>
        </w:rPr>
        <w:t xml:space="preserve"> Downs West Ward</w:t>
      </w:r>
      <w:r w:rsidR="00320C8F" w:rsidRPr="00546D0F">
        <w:rPr>
          <w:rFonts w:ascii="Arial" w:hAnsi="Arial" w:cs="Arial"/>
          <w:b/>
          <w:bCs/>
          <w:sz w:val="22"/>
          <w:szCs w:val="22"/>
        </w:rPr>
        <w:t xml:space="preserve"> &amp; Peter Newell </w:t>
      </w:r>
      <w:r w:rsidR="00C523A0">
        <w:rPr>
          <w:rFonts w:ascii="Arial" w:hAnsi="Arial" w:cs="Arial"/>
          <w:b/>
          <w:bCs/>
          <w:sz w:val="22"/>
          <w:szCs w:val="22"/>
        </w:rPr>
        <w:t>Police Volunteer &amp; Community Neighbourhood Watch</w:t>
      </w:r>
    </w:p>
    <w:p w14:paraId="5B8409ED" w14:textId="77777777" w:rsidR="00151954" w:rsidRPr="003702A5" w:rsidRDefault="00151954" w:rsidP="00151954">
      <w:pPr>
        <w:pStyle w:val="ListParagraph"/>
        <w:ind w:left="1122"/>
        <w:jc w:val="both"/>
        <w:rPr>
          <w:rFonts w:ascii="Arial" w:hAnsi="Arial" w:cs="Arial"/>
          <w:b/>
          <w:bCs/>
        </w:rPr>
      </w:pPr>
    </w:p>
    <w:p w14:paraId="5359DE12" w14:textId="080EC8F8" w:rsidR="00FD3D67" w:rsidRDefault="003702A5" w:rsidP="00151954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To receive a report</w:t>
      </w:r>
      <w:r w:rsidR="00421B78">
        <w:rPr>
          <w:rFonts w:ascii="Arial" w:hAnsi="Arial" w:cs="Arial"/>
          <w:sz w:val="22"/>
          <w:szCs w:val="22"/>
        </w:rPr>
        <w:t xml:space="preserve"> from PC Aaron Hopkins and presentation from Peter Newell</w:t>
      </w:r>
    </w:p>
    <w:p w14:paraId="36AB3A0C" w14:textId="77777777" w:rsidR="001A0EC4" w:rsidRDefault="001A0EC4" w:rsidP="00151954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88C8B5B" w14:textId="1F6273EE" w:rsidR="001A0EC4" w:rsidRDefault="001A0EC4" w:rsidP="00151954">
      <w:pPr>
        <w:ind w:left="567"/>
        <w:jc w:val="both"/>
        <w:rPr>
          <w:rFonts w:ascii="Arial" w:hAnsi="Arial" w:cs="Arial"/>
          <w:sz w:val="22"/>
          <w:szCs w:val="22"/>
        </w:rPr>
      </w:pPr>
      <w:r w:rsidRPr="0065074B"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     </w:t>
      </w:r>
      <w:r w:rsidR="0065074B" w:rsidRPr="0065074B">
        <w:rPr>
          <w:rFonts w:ascii="Arial" w:hAnsi="Arial" w:cs="Arial"/>
          <w:b/>
          <w:bCs/>
          <w:sz w:val="22"/>
          <w:szCs w:val="22"/>
        </w:rPr>
        <w:t>Road Safety &amp; Speeding Concerns</w:t>
      </w:r>
      <w:r w:rsidR="0065074B">
        <w:rPr>
          <w:rFonts w:ascii="Arial" w:hAnsi="Arial" w:cs="Arial"/>
          <w:sz w:val="22"/>
          <w:szCs w:val="22"/>
        </w:rPr>
        <w:t xml:space="preserve"> </w:t>
      </w:r>
    </w:p>
    <w:p w14:paraId="7CDEB1B5" w14:textId="77777777" w:rsidR="0065074B" w:rsidRDefault="0065074B" w:rsidP="00151954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EAE52B7" w14:textId="17035453" w:rsidR="0065074B" w:rsidRPr="00151954" w:rsidRDefault="00C31BEB" w:rsidP="00F544EC">
      <w:pPr>
        <w:ind w:left="9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3433C8">
        <w:rPr>
          <w:rFonts w:ascii="Arial" w:hAnsi="Arial" w:cs="Arial"/>
          <w:sz w:val="22"/>
          <w:szCs w:val="22"/>
        </w:rPr>
        <w:t>review</w:t>
      </w:r>
      <w:r>
        <w:rPr>
          <w:rFonts w:ascii="Arial" w:hAnsi="Arial" w:cs="Arial"/>
          <w:sz w:val="22"/>
          <w:szCs w:val="22"/>
        </w:rPr>
        <w:t xml:space="preserve"> </w:t>
      </w:r>
      <w:r w:rsidR="00F544EC">
        <w:rPr>
          <w:rFonts w:ascii="Arial" w:hAnsi="Arial" w:cs="Arial"/>
          <w:sz w:val="22"/>
          <w:szCs w:val="22"/>
        </w:rPr>
        <w:t xml:space="preserve">the increase in </w:t>
      </w:r>
      <w:r w:rsidR="00A47DCB">
        <w:rPr>
          <w:rFonts w:ascii="Arial" w:hAnsi="Arial" w:cs="Arial"/>
          <w:sz w:val="22"/>
          <w:szCs w:val="22"/>
        </w:rPr>
        <w:t xml:space="preserve">parishioners </w:t>
      </w:r>
      <w:r w:rsidR="00BC63A9">
        <w:rPr>
          <w:rFonts w:ascii="Arial" w:hAnsi="Arial" w:cs="Arial"/>
          <w:sz w:val="22"/>
          <w:szCs w:val="22"/>
        </w:rPr>
        <w:t xml:space="preserve">concerns in </w:t>
      </w:r>
      <w:r w:rsidR="00F544EC">
        <w:rPr>
          <w:rFonts w:ascii="Arial" w:hAnsi="Arial" w:cs="Arial"/>
          <w:sz w:val="22"/>
          <w:szCs w:val="22"/>
        </w:rPr>
        <w:t>speeding and road safety</w:t>
      </w:r>
      <w:r w:rsidR="00A47DCB">
        <w:rPr>
          <w:rFonts w:ascii="Arial" w:hAnsi="Arial" w:cs="Arial"/>
          <w:sz w:val="22"/>
          <w:szCs w:val="22"/>
        </w:rPr>
        <w:t xml:space="preserve"> </w:t>
      </w:r>
      <w:r w:rsidR="00F544EC">
        <w:rPr>
          <w:rFonts w:ascii="Arial" w:hAnsi="Arial" w:cs="Arial"/>
          <w:sz w:val="22"/>
          <w:szCs w:val="22"/>
        </w:rPr>
        <w:t xml:space="preserve">due to car and </w:t>
      </w:r>
      <w:r w:rsidR="00A85EE9">
        <w:rPr>
          <w:rFonts w:ascii="Arial" w:hAnsi="Arial" w:cs="Arial"/>
          <w:sz w:val="22"/>
          <w:szCs w:val="22"/>
        </w:rPr>
        <w:t>motorbikes m</w:t>
      </w:r>
      <w:r w:rsidR="00F544EC">
        <w:rPr>
          <w:rFonts w:ascii="Arial" w:hAnsi="Arial" w:cs="Arial"/>
          <w:sz w:val="22"/>
          <w:szCs w:val="22"/>
        </w:rPr>
        <w:t>eetings at the Stag.</w:t>
      </w:r>
    </w:p>
    <w:p w14:paraId="0E45983A" w14:textId="77777777" w:rsidR="003E43DE" w:rsidRPr="003E43DE" w:rsidRDefault="003E43DE" w:rsidP="003E43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028949" w14:textId="5D3E5EE2" w:rsidR="005B09B5" w:rsidRPr="000C609D" w:rsidRDefault="0065074B" w:rsidP="000C609D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0C609D">
        <w:rPr>
          <w:rFonts w:ascii="Arial" w:hAnsi="Arial" w:cs="Arial"/>
          <w:b/>
          <w:bCs/>
          <w:sz w:val="22"/>
          <w:szCs w:val="22"/>
        </w:rPr>
        <w:t xml:space="preserve">. </w:t>
      </w:r>
      <w:r w:rsidR="001D45A4">
        <w:rPr>
          <w:rFonts w:ascii="Arial" w:hAnsi="Arial" w:cs="Arial"/>
          <w:b/>
          <w:bCs/>
          <w:sz w:val="22"/>
          <w:szCs w:val="22"/>
        </w:rPr>
        <w:t xml:space="preserve">    </w:t>
      </w:r>
      <w:r w:rsidR="001374D7" w:rsidRPr="000C609D">
        <w:rPr>
          <w:rFonts w:ascii="Arial" w:hAnsi="Arial" w:cs="Arial"/>
          <w:b/>
          <w:bCs/>
          <w:sz w:val="22"/>
          <w:szCs w:val="22"/>
        </w:rPr>
        <w:t xml:space="preserve">Clerk’s report </w:t>
      </w:r>
    </w:p>
    <w:p w14:paraId="199F344B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71C3D4E4" w14:textId="77777777" w:rsidR="00B06838" w:rsidRP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lastRenderedPageBreak/>
        <w:t>To receive a report from the Clerk outlining actions taken following the last</w:t>
      </w:r>
    </w:p>
    <w:p w14:paraId="085E02D4" w14:textId="536005B0" w:rsidR="00B06838" w:rsidRDefault="009238C1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M</w:t>
      </w:r>
      <w:r w:rsidR="00B06838" w:rsidRPr="00B06838">
        <w:rPr>
          <w:rFonts w:ascii="Arial" w:hAnsi="Arial" w:cs="Arial"/>
          <w:sz w:val="22"/>
          <w:szCs w:val="22"/>
        </w:rPr>
        <w:t>eeting</w:t>
      </w:r>
    </w:p>
    <w:p w14:paraId="18C4D987" w14:textId="77777777" w:rsidR="001709D8" w:rsidRDefault="001709D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927EC14" w14:textId="628A359F" w:rsidR="001709D8" w:rsidRPr="001D45A4" w:rsidRDefault="001709D8" w:rsidP="001709D8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9.      </w:t>
      </w:r>
      <w:r w:rsidRPr="001D45A4">
        <w:rPr>
          <w:rFonts w:ascii="Arial" w:hAnsi="Arial" w:cs="Arial"/>
          <w:b/>
          <w:bCs/>
          <w:sz w:val="22"/>
          <w:szCs w:val="22"/>
        </w:rPr>
        <w:t xml:space="preserve">Correspondence  </w:t>
      </w:r>
    </w:p>
    <w:p w14:paraId="3B989BEC" w14:textId="77777777" w:rsidR="001709D8" w:rsidRPr="00B06838" w:rsidRDefault="001709D8" w:rsidP="001709D8">
      <w:pPr>
        <w:pStyle w:val="ListParagraph"/>
        <w:rPr>
          <w:rFonts w:ascii="Arial" w:hAnsi="Arial" w:cs="Arial"/>
          <w:sz w:val="22"/>
          <w:szCs w:val="22"/>
        </w:rPr>
      </w:pPr>
    </w:p>
    <w:p w14:paraId="68A292B6" w14:textId="77777777" w:rsidR="001709D8" w:rsidRPr="002F5D51" w:rsidRDefault="001709D8" w:rsidP="001709D8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To discuss any matters circulated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614E3AB" w14:textId="77777777" w:rsidR="001709D8" w:rsidRDefault="001709D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5EB218C" w14:textId="77777777" w:rsidR="009238C1" w:rsidRDefault="009238C1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DA58AA1" w14:textId="57D338FE" w:rsidR="00AF565F" w:rsidRDefault="001709D8" w:rsidP="009238C1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9238C1">
        <w:rPr>
          <w:rFonts w:ascii="Arial" w:hAnsi="Arial" w:cs="Arial"/>
          <w:b/>
          <w:bCs/>
          <w:sz w:val="22"/>
          <w:szCs w:val="22"/>
        </w:rPr>
        <w:t xml:space="preserve">.     </w:t>
      </w:r>
      <w:r w:rsidR="00AF565F" w:rsidRPr="009238C1">
        <w:rPr>
          <w:rFonts w:ascii="Arial" w:hAnsi="Arial" w:cs="Arial"/>
          <w:b/>
          <w:bCs/>
          <w:sz w:val="22"/>
          <w:szCs w:val="22"/>
        </w:rPr>
        <w:t>Parish Council Members Responsibilities and Representations on Outside Bodies</w:t>
      </w:r>
    </w:p>
    <w:p w14:paraId="528C278D" w14:textId="77777777" w:rsidR="009238C1" w:rsidRPr="009238C1" w:rsidRDefault="009238C1" w:rsidP="009238C1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7CBCBF3" w14:textId="01CDE61C" w:rsidR="00B80481" w:rsidRPr="001709D8" w:rsidRDefault="00AF565F" w:rsidP="001709D8">
      <w:pPr>
        <w:ind w:left="9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resolve which Councillor will have responsibility or will represent the Parish Council on the following: Speed watch, Highways, Parish Finances, PROW, Village Hall Committee, Cricket Club, Kent Association of Local Councils and other official bodies, William Oure Charity, and Challock Primary School.</w:t>
      </w:r>
    </w:p>
    <w:p w14:paraId="448A440D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695E6F71" w14:textId="737014FF" w:rsidR="00711AAC" w:rsidRPr="007823E9" w:rsidRDefault="001D45A4" w:rsidP="007823E9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5F669C">
        <w:rPr>
          <w:rFonts w:ascii="Arial" w:hAnsi="Arial" w:cs="Arial"/>
          <w:b/>
          <w:bCs/>
          <w:sz w:val="22"/>
          <w:szCs w:val="22"/>
        </w:rPr>
        <w:t>1</w:t>
      </w:r>
      <w:r w:rsidR="007823E9">
        <w:rPr>
          <w:rFonts w:ascii="Arial" w:hAnsi="Arial" w:cs="Arial"/>
          <w:b/>
          <w:bCs/>
          <w:sz w:val="22"/>
          <w:szCs w:val="22"/>
        </w:rPr>
        <w:t>.</w:t>
      </w:r>
      <w:r w:rsidR="00B80481" w:rsidRPr="007823E9">
        <w:rPr>
          <w:rFonts w:ascii="Arial" w:hAnsi="Arial" w:cs="Arial"/>
          <w:b/>
          <w:bCs/>
          <w:sz w:val="22"/>
          <w:szCs w:val="22"/>
        </w:rPr>
        <w:t xml:space="preserve"> </w:t>
      </w:r>
      <w:r w:rsidR="00B852F4" w:rsidRPr="007823E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852F4" w:rsidRPr="007823E9">
        <w:rPr>
          <w:rFonts w:ascii="Arial" w:hAnsi="Arial" w:cs="Arial"/>
          <w:b/>
          <w:bCs/>
          <w:sz w:val="22"/>
          <w:szCs w:val="22"/>
        </w:rPr>
        <w:t xml:space="preserve"> </w:t>
      </w:r>
      <w:r w:rsidR="00711AAC" w:rsidRPr="007823E9">
        <w:rPr>
          <w:rFonts w:ascii="Arial" w:hAnsi="Arial" w:cs="Arial"/>
          <w:b/>
          <w:bCs/>
          <w:sz w:val="22"/>
          <w:szCs w:val="22"/>
        </w:rPr>
        <w:t>Financ</w:t>
      </w:r>
      <w:r w:rsidR="00DB3AC5" w:rsidRPr="007823E9">
        <w:rPr>
          <w:rFonts w:ascii="Arial" w:hAnsi="Arial" w:cs="Arial"/>
          <w:b/>
          <w:bCs/>
          <w:sz w:val="22"/>
          <w:szCs w:val="22"/>
        </w:rPr>
        <w:t>ial Matters</w:t>
      </w:r>
    </w:p>
    <w:p w14:paraId="4A60D973" w14:textId="5FC070C4" w:rsidR="00097011" w:rsidRPr="00097011" w:rsidRDefault="00097011" w:rsidP="00097011">
      <w:pPr>
        <w:jc w:val="both"/>
        <w:rPr>
          <w:rFonts w:ascii="Arial" w:hAnsi="Arial" w:cs="Arial"/>
          <w:sz w:val="22"/>
          <w:szCs w:val="22"/>
        </w:rPr>
      </w:pPr>
    </w:p>
    <w:p w14:paraId="5BD174F8" w14:textId="7CE74B54" w:rsidR="00DB3AC5" w:rsidRPr="00A43ADA" w:rsidRDefault="00A43ADA" w:rsidP="00A43AD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11.1 </w:t>
      </w:r>
      <w:r w:rsidR="00DB3AC5" w:rsidRPr="00A43ADA">
        <w:rPr>
          <w:rFonts w:ascii="Arial" w:hAnsi="Arial" w:cs="Arial"/>
          <w:b/>
          <w:bCs/>
          <w:sz w:val="22"/>
          <w:szCs w:val="22"/>
        </w:rPr>
        <w:t>Bank Account Balances and Reconciliation</w:t>
      </w:r>
    </w:p>
    <w:p w14:paraId="4BFD3903" w14:textId="77777777" w:rsidR="00DB3AC5" w:rsidRDefault="00DB3AC5" w:rsidP="00DB3AC5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0D81253D" w14:textId="4784C4F4" w:rsidR="00DB3AC5" w:rsidRPr="00A43ADA" w:rsidRDefault="00A43ADA" w:rsidP="00A43AD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B3AC5" w:rsidRPr="00A43ADA">
        <w:rPr>
          <w:rFonts w:ascii="Arial" w:hAnsi="Arial" w:cs="Arial"/>
          <w:sz w:val="22"/>
          <w:szCs w:val="22"/>
        </w:rPr>
        <w:t>To approve and sign the bank account balances and reconciliations for</w:t>
      </w:r>
    </w:p>
    <w:p w14:paraId="3C861B15" w14:textId="3E22A7BA" w:rsidR="00906A9A" w:rsidRPr="00A43ADA" w:rsidRDefault="00A43ADA" w:rsidP="00A43A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1D45A4" w:rsidRPr="00A43ADA">
        <w:rPr>
          <w:rFonts w:ascii="Arial" w:hAnsi="Arial" w:cs="Arial"/>
          <w:sz w:val="22"/>
          <w:szCs w:val="22"/>
        </w:rPr>
        <w:t>April</w:t>
      </w:r>
      <w:r w:rsidR="00267AFF" w:rsidRPr="00A43ADA">
        <w:rPr>
          <w:rFonts w:ascii="Arial" w:hAnsi="Arial" w:cs="Arial"/>
          <w:sz w:val="22"/>
          <w:szCs w:val="22"/>
        </w:rPr>
        <w:t xml:space="preserve"> 202</w:t>
      </w:r>
      <w:r w:rsidR="001D45A4" w:rsidRPr="00A43ADA">
        <w:rPr>
          <w:rFonts w:ascii="Arial" w:hAnsi="Arial" w:cs="Arial"/>
          <w:sz w:val="22"/>
          <w:szCs w:val="22"/>
        </w:rPr>
        <w:t>6</w:t>
      </w:r>
    </w:p>
    <w:p w14:paraId="0DE1D83B" w14:textId="77777777" w:rsidR="00A62663" w:rsidRPr="003459C6" w:rsidRDefault="00A62663" w:rsidP="00175D9B">
      <w:pPr>
        <w:jc w:val="both"/>
        <w:rPr>
          <w:rFonts w:ascii="Arial" w:hAnsi="Arial" w:cs="Arial"/>
          <w:sz w:val="22"/>
          <w:szCs w:val="22"/>
        </w:rPr>
      </w:pPr>
    </w:p>
    <w:p w14:paraId="34DF65BA" w14:textId="052A0305" w:rsidR="00DB3AC5" w:rsidRPr="00A43ADA" w:rsidRDefault="00A43ADA" w:rsidP="00A43AD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11.2 </w:t>
      </w:r>
      <w:r w:rsidR="00DB3AC5" w:rsidRPr="00A43ADA">
        <w:rPr>
          <w:rFonts w:ascii="Arial" w:hAnsi="Arial" w:cs="Arial"/>
          <w:b/>
          <w:bCs/>
          <w:sz w:val="22"/>
          <w:szCs w:val="22"/>
        </w:rPr>
        <w:t>Authorisation</w:t>
      </w:r>
      <w:r w:rsidR="008A3D35" w:rsidRPr="00A43ADA">
        <w:rPr>
          <w:rFonts w:ascii="Arial" w:hAnsi="Arial" w:cs="Arial"/>
          <w:b/>
          <w:bCs/>
          <w:sz w:val="22"/>
          <w:szCs w:val="22"/>
        </w:rPr>
        <w:t xml:space="preserve"> </w:t>
      </w:r>
      <w:r w:rsidR="00DB3AC5" w:rsidRPr="00A43ADA">
        <w:rPr>
          <w:rFonts w:ascii="Arial" w:hAnsi="Arial" w:cs="Arial"/>
          <w:b/>
          <w:bCs/>
          <w:sz w:val="22"/>
          <w:szCs w:val="22"/>
        </w:rPr>
        <w:t>of Payment</w:t>
      </w:r>
    </w:p>
    <w:p w14:paraId="1FEB9C7A" w14:textId="77777777" w:rsidR="00DB3AC5" w:rsidRPr="00DB3AC5" w:rsidRDefault="00DB3AC5" w:rsidP="00DB3AC5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7E43D7CE" w14:textId="7CE771D6" w:rsidR="00F668A7" w:rsidRPr="00A43ADA" w:rsidRDefault="00A43ADA" w:rsidP="00A43A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DB3AC5" w:rsidRPr="00A43ADA">
        <w:rPr>
          <w:rFonts w:ascii="Arial" w:hAnsi="Arial" w:cs="Arial"/>
          <w:sz w:val="22"/>
          <w:szCs w:val="22"/>
        </w:rPr>
        <w:t xml:space="preserve">A schedule of supplier payments is presented for council resolution to </w:t>
      </w:r>
      <w:r w:rsidR="006753C2" w:rsidRPr="00A43ADA">
        <w:rPr>
          <w:rFonts w:ascii="Arial" w:hAnsi="Arial" w:cs="Arial"/>
          <w:sz w:val="22"/>
          <w:szCs w:val="22"/>
        </w:rPr>
        <w:t>authorize</w:t>
      </w:r>
      <w:r w:rsidR="00DB3AC5" w:rsidRPr="00A43ADA">
        <w:rPr>
          <w:rFonts w:ascii="Arial" w:hAnsi="Arial" w:cs="Arial"/>
          <w:sz w:val="22"/>
          <w:szCs w:val="22"/>
        </w:rPr>
        <w:t xml:space="preserve"> payment</w:t>
      </w:r>
      <w:r w:rsidR="00AF5745" w:rsidRPr="00A43ADA">
        <w:rPr>
          <w:rFonts w:ascii="Arial" w:hAnsi="Arial" w:cs="Arial"/>
          <w:sz w:val="22"/>
          <w:szCs w:val="22"/>
        </w:rPr>
        <w:t>.</w:t>
      </w:r>
    </w:p>
    <w:p w14:paraId="1A8B6167" w14:textId="77777777" w:rsidR="003459C6" w:rsidRDefault="003459C6" w:rsidP="00AF5745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56A1AA6B" w14:textId="04918DD1" w:rsidR="00D245DC" w:rsidRPr="00A43ADA" w:rsidRDefault="00A43ADA" w:rsidP="00A43AD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11.3 </w:t>
      </w:r>
      <w:r w:rsidR="003459C6" w:rsidRPr="00A43ADA">
        <w:rPr>
          <w:rFonts w:ascii="Arial" w:hAnsi="Arial" w:cs="Arial"/>
          <w:b/>
          <w:bCs/>
          <w:sz w:val="22"/>
          <w:szCs w:val="22"/>
        </w:rPr>
        <w:t>Accounts for Payment for Information only</w:t>
      </w:r>
    </w:p>
    <w:p w14:paraId="4B6EE131" w14:textId="77777777" w:rsidR="00D651D5" w:rsidRPr="00D651D5" w:rsidRDefault="00D651D5" w:rsidP="00D651D5">
      <w:pPr>
        <w:pStyle w:val="ListParagraph"/>
        <w:ind w:left="2432"/>
        <w:jc w:val="both"/>
        <w:rPr>
          <w:rFonts w:ascii="Arial" w:hAnsi="Arial" w:cs="Arial"/>
          <w:b/>
          <w:bCs/>
          <w:sz w:val="22"/>
          <w:szCs w:val="22"/>
        </w:rPr>
      </w:pPr>
    </w:p>
    <w:p w14:paraId="16F26206" w14:textId="3186F750" w:rsidR="009F1C02" w:rsidRDefault="00D245DC" w:rsidP="001D45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A schedule of supplier payments paid for </w:t>
      </w:r>
      <w:r w:rsidR="00D651D5">
        <w:rPr>
          <w:rFonts w:ascii="Arial" w:hAnsi="Arial" w:cs="Arial"/>
          <w:sz w:val="22"/>
          <w:szCs w:val="22"/>
        </w:rPr>
        <w:t>April</w:t>
      </w:r>
    </w:p>
    <w:p w14:paraId="0A56440C" w14:textId="77777777" w:rsidR="004579F8" w:rsidRDefault="004579F8" w:rsidP="004579F8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2A7D4020" w14:textId="71A21990" w:rsidR="004579F8" w:rsidRDefault="004579F8" w:rsidP="004579F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A43ADA">
        <w:rPr>
          <w:rFonts w:ascii="Arial" w:hAnsi="Arial" w:cs="Arial"/>
          <w:b/>
          <w:bCs/>
          <w:sz w:val="22"/>
          <w:szCs w:val="22"/>
        </w:rPr>
        <w:t xml:space="preserve">11.4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579F8">
        <w:rPr>
          <w:rFonts w:ascii="Arial" w:hAnsi="Arial" w:cs="Arial"/>
          <w:b/>
          <w:bCs/>
          <w:sz w:val="22"/>
          <w:szCs w:val="22"/>
        </w:rPr>
        <w:t>Annual Internal Audit Report AGAR 202</w:t>
      </w:r>
      <w:r w:rsidR="001D45A4">
        <w:rPr>
          <w:rFonts w:ascii="Arial" w:hAnsi="Arial" w:cs="Arial"/>
          <w:b/>
          <w:bCs/>
          <w:sz w:val="22"/>
          <w:szCs w:val="22"/>
        </w:rPr>
        <w:t>5</w:t>
      </w:r>
      <w:r w:rsidRPr="004579F8">
        <w:rPr>
          <w:rFonts w:ascii="Arial" w:hAnsi="Arial" w:cs="Arial"/>
          <w:b/>
          <w:bCs/>
          <w:sz w:val="22"/>
          <w:szCs w:val="22"/>
        </w:rPr>
        <w:t>/2</w:t>
      </w:r>
      <w:r w:rsidR="001D45A4">
        <w:rPr>
          <w:rFonts w:ascii="Arial" w:hAnsi="Arial" w:cs="Arial"/>
          <w:b/>
          <w:bCs/>
          <w:sz w:val="22"/>
          <w:szCs w:val="22"/>
        </w:rPr>
        <w:t>6</w:t>
      </w:r>
    </w:p>
    <w:p w14:paraId="4323ABC3" w14:textId="77777777" w:rsidR="00A43ADA" w:rsidRDefault="00A43ADA" w:rsidP="00A43AD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</w:p>
    <w:p w14:paraId="2211D535" w14:textId="254749AE" w:rsidR="004579F8" w:rsidRDefault="00A43ADA" w:rsidP="00A43A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4579F8">
        <w:rPr>
          <w:rFonts w:ascii="Arial" w:hAnsi="Arial" w:cs="Arial"/>
          <w:sz w:val="22"/>
          <w:szCs w:val="22"/>
        </w:rPr>
        <w:t>To receive the Annual Internal Audit report</w:t>
      </w:r>
    </w:p>
    <w:p w14:paraId="2F81C98B" w14:textId="77777777" w:rsidR="00721B8C" w:rsidRDefault="00721B8C" w:rsidP="00721B8C">
      <w:pPr>
        <w:jc w:val="both"/>
        <w:rPr>
          <w:rFonts w:ascii="Arial" w:hAnsi="Arial" w:cs="Arial"/>
          <w:sz w:val="22"/>
          <w:szCs w:val="22"/>
        </w:rPr>
      </w:pPr>
    </w:p>
    <w:p w14:paraId="156CE962" w14:textId="7D28B589" w:rsidR="00A43ADA" w:rsidRDefault="00721B8C" w:rsidP="00721B8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A43ADA">
        <w:rPr>
          <w:rFonts w:ascii="Arial" w:hAnsi="Arial" w:cs="Arial"/>
          <w:b/>
          <w:bCs/>
          <w:sz w:val="22"/>
          <w:szCs w:val="22"/>
        </w:rPr>
        <w:t xml:space="preserve">11.5 </w:t>
      </w:r>
      <w:r w:rsidR="004579F8">
        <w:rPr>
          <w:rFonts w:ascii="Arial" w:hAnsi="Arial" w:cs="Arial"/>
          <w:b/>
          <w:bCs/>
          <w:sz w:val="22"/>
          <w:szCs w:val="22"/>
        </w:rPr>
        <w:t xml:space="preserve"> </w:t>
      </w:r>
      <w:r w:rsidR="004579F8" w:rsidRPr="004579F8">
        <w:rPr>
          <w:rFonts w:ascii="Arial" w:hAnsi="Arial" w:cs="Arial"/>
          <w:b/>
          <w:bCs/>
          <w:sz w:val="22"/>
          <w:szCs w:val="22"/>
        </w:rPr>
        <w:t>Annual Governance Statement  AGAR 202</w:t>
      </w:r>
      <w:r w:rsidR="001D45A4">
        <w:rPr>
          <w:rFonts w:ascii="Arial" w:hAnsi="Arial" w:cs="Arial"/>
          <w:b/>
          <w:bCs/>
          <w:sz w:val="22"/>
          <w:szCs w:val="22"/>
        </w:rPr>
        <w:t>5</w:t>
      </w:r>
      <w:r w:rsidR="004579F8" w:rsidRPr="004579F8">
        <w:rPr>
          <w:rFonts w:ascii="Arial" w:hAnsi="Arial" w:cs="Arial"/>
          <w:b/>
          <w:bCs/>
          <w:sz w:val="22"/>
          <w:szCs w:val="22"/>
        </w:rPr>
        <w:t>/2</w:t>
      </w:r>
      <w:r w:rsidR="001D45A4">
        <w:rPr>
          <w:rFonts w:ascii="Arial" w:hAnsi="Arial" w:cs="Arial"/>
          <w:b/>
          <w:bCs/>
          <w:sz w:val="22"/>
          <w:szCs w:val="22"/>
        </w:rPr>
        <w:t>6</w:t>
      </w:r>
      <w:r w:rsidR="004579F8" w:rsidRPr="004579F8">
        <w:rPr>
          <w:rFonts w:ascii="Arial" w:hAnsi="Arial" w:cs="Arial"/>
          <w:b/>
          <w:bCs/>
          <w:sz w:val="22"/>
          <w:szCs w:val="22"/>
        </w:rPr>
        <w:t>.</w:t>
      </w:r>
    </w:p>
    <w:p w14:paraId="5963D008" w14:textId="44413A78" w:rsidR="004579F8" w:rsidRPr="004579F8" w:rsidRDefault="004579F8" w:rsidP="004579F8">
      <w:pPr>
        <w:ind w:left="1712"/>
        <w:jc w:val="both"/>
        <w:rPr>
          <w:rFonts w:ascii="Arial" w:hAnsi="Arial" w:cs="Arial"/>
          <w:b/>
          <w:bCs/>
          <w:sz w:val="22"/>
          <w:szCs w:val="22"/>
        </w:rPr>
      </w:pPr>
      <w:r w:rsidRPr="004579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30B2EC" w14:textId="2C2DFE0F" w:rsidR="004579F8" w:rsidRDefault="00A43ADA" w:rsidP="00A43A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4579F8">
        <w:rPr>
          <w:rFonts w:ascii="Arial" w:hAnsi="Arial" w:cs="Arial"/>
          <w:sz w:val="22"/>
          <w:szCs w:val="22"/>
        </w:rPr>
        <w:t>To resolve that Challock Parish Council has a sound system of internal control</w:t>
      </w:r>
    </w:p>
    <w:p w14:paraId="184CF6C8" w14:textId="77777777" w:rsidR="004579F8" w:rsidRDefault="004579F8" w:rsidP="004579F8">
      <w:pPr>
        <w:jc w:val="both"/>
        <w:rPr>
          <w:rFonts w:ascii="Arial" w:hAnsi="Arial" w:cs="Arial"/>
          <w:sz w:val="22"/>
          <w:szCs w:val="22"/>
        </w:rPr>
      </w:pPr>
    </w:p>
    <w:p w14:paraId="5BA41179" w14:textId="541EE8AE" w:rsidR="004579F8" w:rsidRDefault="004579F8" w:rsidP="004579F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721B8C">
        <w:rPr>
          <w:rFonts w:ascii="Arial" w:hAnsi="Arial" w:cs="Arial"/>
          <w:b/>
          <w:bCs/>
          <w:sz w:val="22"/>
          <w:szCs w:val="22"/>
        </w:rPr>
        <w:t xml:space="preserve"> </w:t>
      </w:r>
      <w:r w:rsidR="00A43ADA">
        <w:rPr>
          <w:rFonts w:ascii="Arial" w:hAnsi="Arial" w:cs="Arial"/>
          <w:b/>
          <w:bCs/>
          <w:sz w:val="22"/>
          <w:szCs w:val="22"/>
        </w:rPr>
        <w:t>11.6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579F8">
        <w:rPr>
          <w:rFonts w:ascii="Arial" w:hAnsi="Arial" w:cs="Arial"/>
          <w:b/>
          <w:bCs/>
          <w:sz w:val="22"/>
          <w:szCs w:val="22"/>
        </w:rPr>
        <w:t>Accounting Statement AGAR 202</w:t>
      </w:r>
      <w:r w:rsidR="001D45A4">
        <w:rPr>
          <w:rFonts w:ascii="Arial" w:hAnsi="Arial" w:cs="Arial"/>
          <w:b/>
          <w:bCs/>
          <w:sz w:val="22"/>
          <w:szCs w:val="22"/>
        </w:rPr>
        <w:t>5</w:t>
      </w:r>
      <w:r w:rsidRPr="004579F8">
        <w:rPr>
          <w:rFonts w:ascii="Arial" w:hAnsi="Arial" w:cs="Arial"/>
          <w:b/>
          <w:bCs/>
          <w:sz w:val="22"/>
          <w:szCs w:val="22"/>
        </w:rPr>
        <w:t>/2</w:t>
      </w:r>
      <w:r w:rsidR="001D45A4">
        <w:rPr>
          <w:rFonts w:ascii="Arial" w:hAnsi="Arial" w:cs="Arial"/>
          <w:b/>
          <w:bCs/>
          <w:sz w:val="22"/>
          <w:szCs w:val="22"/>
        </w:rPr>
        <w:t>6</w:t>
      </w:r>
    </w:p>
    <w:p w14:paraId="62FB7FF9" w14:textId="77777777" w:rsidR="00A43ADA" w:rsidRDefault="00A43ADA" w:rsidP="00A43A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403F3F5A" w14:textId="1BFD4A5D" w:rsidR="004579F8" w:rsidRPr="00A43ADA" w:rsidRDefault="00A43ADA" w:rsidP="00A43A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4579F8" w:rsidRPr="00A43ADA">
        <w:rPr>
          <w:rFonts w:ascii="Arial" w:hAnsi="Arial" w:cs="Arial"/>
          <w:sz w:val="22"/>
          <w:szCs w:val="22"/>
        </w:rPr>
        <w:t xml:space="preserve">To resolve to approve the accounting statement. </w:t>
      </w:r>
    </w:p>
    <w:p w14:paraId="556E24DA" w14:textId="77777777" w:rsidR="004579F8" w:rsidRDefault="004579F8" w:rsidP="004579F8">
      <w:pPr>
        <w:jc w:val="both"/>
        <w:rPr>
          <w:rFonts w:ascii="Arial" w:hAnsi="Arial" w:cs="Arial"/>
          <w:sz w:val="22"/>
          <w:szCs w:val="22"/>
        </w:rPr>
      </w:pPr>
    </w:p>
    <w:p w14:paraId="7D88B222" w14:textId="62F2F200" w:rsidR="004579F8" w:rsidRDefault="004579F8" w:rsidP="004579F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A43ADA">
        <w:rPr>
          <w:rFonts w:ascii="Arial" w:hAnsi="Arial" w:cs="Arial"/>
          <w:b/>
          <w:bCs/>
          <w:sz w:val="22"/>
          <w:szCs w:val="22"/>
        </w:rPr>
        <w:t xml:space="preserve">11.7 </w:t>
      </w:r>
      <w:r w:rsidRPr="004579F8">
        <w:rPr>
          <w:rFonts w:ascii="Arial" w:hAnsi="Arial" w:cs="Arial"/>
          <w:b/>
          <w:bCs/>
          <w:sz w:val="22"/>
          <w:szCs w:val="22"/>
        </w:rPr>
        <w:t>Assets Register 202</w:t>
      </w:r>
      <w:r w:rsidR="001D45A4">
        <w:rPr>
          <w:rFonts w:ascii="Arial" w:hAnsi="Arial" w:cs="Arial"/>
          <w:b/>
          <w:bCs/>
          <w:sz w:val="22"/>
          <w:szCs w:val="22"/>
        </w:rPr>
        <w:t>5</w:t>
      </w:r>
      <w:r w:rsidRPr="004579F8">
        <w:rPr>
          <w:rFonts w:ascii="Arial" w:hAnsi="Arial" w:cs="Arial"/>
          <w:b/>
          <w:bCs/>
          <w:sz w:val="22"/>
          <w:szCs w:val="22"/>
        </w:rPr>
        <w:t>/2</w:t>
      </w:r>
      <w:r w:rsidR="001D45A4">
        <w:rPr>
          <w:rFonts w:ascii="Arial" w:hAnsi="Arial" w:cs="Arial"/>
          <w:b/>
          <w:bCs/>
          <w:sz w:val="22"/>
          <w:szCs w:val="22"/>
        </w:rPr>
        <w:t>6</w:t>
      </w:r>
    </w:p>
    <w:p w14:paraId="4D0BC756" w14:textId="77777777" w:rsidR="00A43ADA" w:rsidRDefault="00A43ADA" w:rsidP="00A43A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26B49F" w14:textId="3934A2D8" w:rsidR="004579F8" w:rsidRPr="00A43ADA" w:rsidRDefault="00A43ADA" w:rsidP="00A43A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721B8C">
        <w:rPr>
          <w:rFonts w:ascii="Arial" w:hAnsi="Arial" w:cs="Arial"/>
          <w:sz w:val="22"/>
          <w:szCs w:val="22"/>
        </w:rPr>
        <w:t xml:space="preserve"> </w:t>
      </w:r>
      <w:r w:rsidR="004579F8" w:rsidRPr="00A43ADA">
        <w:rPr>
          <w:rFonts w:ascii="Arial" w:hAnsi="Arial" w:cs="Arial"/>
          <w:sz w:val="22"/>
          <w:szCs w:val="22"/>
        </w:rPr>
        <w:t>To receive the Register of Assets for 202</w:t>
      </w:r>
      <w:r w:rsidR="00C62E16" w:rsidRPr="00A43ADA">
        <w:rPr>
          <w:rFonts w:ascii="Arial" w:hAnsi="Arial" w:cs="Arial"/>
          <w:sz w:val="22"/>
          <w:szCs w:val="22"/>
        </w:rPr>
        <w:t>5/26</w:t>
      </w:r>
    </w:p>
    <w:p w14:paraId="2884C168" w14:textId="77777777" w:rsidR="00721B8C" w:rsidRDefault="00721B8C" w:rsidP="00721B8C">
      <w:pPr>
        <w:rPr>
          <w:rFonts w:ascii="Arial" w:hAnsi="Arial" w:cs="Arial"/>
          <w:sz w:val="22"/>
          <w:szCs w:val="22"/>
        </w:rPr>
      </w:pPr>
    </w:p>
    <w:p w14:paraId="7DEC323F" w14:textId="2EB795E0" w:rsidR="009F1C02" w:rsidRDefault="00721B8C" w:rsidP="00721B8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A43ADA">
        <w:rPr>
          <w:rFonts w:ascii="Arial" w:hAnsi="Arial" w:cs="Arial"/>
          <w:b/>
          <w:bCs/>
          <w:sz w:val="22"/>
          <w:szCs w:val="22"/>
        </w:rPr>
        <w:t xml:space="preserve">11.8 </w:t>
      </w:r>
      <w:r w:rsidR="004579F8" w:rsidRPr="004579F8">
        <w:rPr>
          <w:rFonts w:ascii="Arial" w:hAnsi="Arial" w:cs="Arial"/>
          <w:b/>
          <w:bCs/>
          <w:sz w:val="22"/>
          <w:szCs w:val="22"/>
        </w:rPr>
        <w:t xml:space="preserve">Notice of Public Rights and Publications of Annual Governance &amp; </w:t>
      </w:r>
    </w:p>
    <w:p w14:paraId="60B21493" w14:textId="50EDB510" w:rsidR="004579F8" w:rsidRPr="004579F8" w:rsidRDefault="009F1C02" w:rsidP="009F1C02">
      <w:pPr>
        <w:ind w:left="720" w:firstLine="99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Accountability </w:t>
      </w:r>
      <w:r w:rsidR="004579F8">
        <w:rPr>
          <w:rFonts w:ascii="Arial" w:hAnsi="Arial" w:cs="Arial"/>
          <w:b/>
          <w:bCs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</w:p>
    <w:p w14:paraId="7F9E16EB" w14:textId="77777777" w:rsidR="00A43ADA" w:rsidRDefault="00A43ADA" w:rsidP="00A43ADA">
      <w:pPr>
        <w:jc w:val="both"/>
        <w:rPr>
          <w:rFonts w:ascii="Arial" w:hAnsi="Arial" w:cs="Arial"/>
          <w:sz w:val="22"/>
          <w:szCs w:val="22"/>
        </w:rPr>
      </w:pPr>
    </w:p>
    <w:p w14:paraId="2ACC2AF0" w14:textId="58D26BF2" w:rsidR="004579F8" w:rsidRPr="00A43ADA" w:rsidRDefault="004579F8" w:rsidP="00721B8C">
      <w:pPr>
        <w:ind w:left="1344"/>
        <w:jc w:val="both"/>
        <w:rPr>
          <w:rFonts w:ascii="Arial" w:hAnsi="Arial" w:cs="Arial"/>
          <w:sz w:val="22"/>
          <w:szCs w:val="22"/>
        </w:rPr>
      </w:pPr>
      <w:r w:rsidRPr="00A43ADA">
        <w:rPr>
          <w:rFonts w:ascii="Arial" w:hAnsi="Arial" w:cs="Arial"/>
          <w:sz w:val="22"/>
          <w:szCs w:val="22"/>
        </w:rPr>
        <w:t xml:space="preserve">To resolve to publish the AGAR and Notice of Public Rights and submit the audit </w:t>
      </w:r>
      <w:r w:rsidR="00A43ADA">
        <w:rPr>
          <w:rFonts w:ascii="Arial" w:hAnsi="Arial" w:cs="Arial"/>
          <w:sz w:val="22"/>
          <w:szCs w:val="22"/>
        </w:rPr>
        <w:t xml:space="preserve">   </w:t>
      </w:r>
      <w:r w:rsidRPr="00A43ADA">
        <w:rPr>
          <w:rFonts w:ascii="Arial" w:hAnsi="Arial" w:cs="Arial"/>
          <w:sz w:val="22"/>
          <w:szCs w:val="22"/>
        </w:rPr>
        <w:t xml:space="preserve">documents </w:t>
      </w:r>
      <w:r w:rsidR="00721B8C">
        <w:rPr>
          <w:rFonts w:ascii="Arial" w:hAnsi="Arial" w:cs="Arial"/>
          <w:sz w:val="22"/>
          <w:szCs w:val="22"/>
        </w:rPr>
        <w:t xml:space="preserve"> </w:t>
      </w:r>
      <w:r w:rsidRPr="00A43ADA">
        <w:rPr>
          <w:rFonts w:ascii="Arial" w:hAnsi="Arial" w:cs="Arial"/>
          <w:sz w:val="22"/>
          <w:szCs w:val="22"/>
        </w:rPr>
        <w:t>to the external auditors, Mazars LLP.</w:t>
      </w:r>
    </w:p>
    <w:p w14:paraId="49DE5235" w14:textId="77777777" w:rsidR="00721B8C" w:rsidRDefault="00721B8C" w:rsidP="00721B8C">
      <w:pPr>
        <w:jc w:val="both"/>
        <w:rPr>
          <w:rFonts w:ascii="Arial" w:hAnsi="Arial" w:cs="Arial"/>
          <w:sz w:val="22"/>
          <w:szCs w:val="22"/>
        </w:rPr>
      </w:pPr>
    </w:p>
    <w:p w14:paraId="63C6003E" w14:textId="7EF5651A" w:rsidR="004579F8" w:rsidRDefault="00721B8C" w:rsidP="00721B8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A43ADA">
        <w:rPr>
          <w:rFonts w:ascii="Arial" w:hAnsi="Arial" w:cs="Arial"/>
          <w:b/>
          <w:bCs/>
          <w:sz w:val="22"/>
          <w:szCs w:val="22"/>
        </w:rPr>
        <w:t>11.9</w:t>
      </w:r>
      <w:r w:rsidR="009F1C02">
        <w:rPr>
          <w:rFonts w:ascii="Arial" w:hAnsi="Arial" w:cs="Arial"/>
          <w:b/>
          <w:bCs/>
          <w:sz w:val="22"/>
          <w:szCs w:val="22"/>
        </w:rPr>
        <w:t xml:space="preserve"> </w:t>
      </w:r>
      <w:r w:rsidR="004579F8" w:rsidRPr="009F1C02">
        <w:rPr>
          <w:rFonts w:ascii="Arial" w:hAnsi="Arial" w:cs="Arial"/>
          <w:b/>
          <w:bCs/>
          <w:sz w:val="22"/>
          <w:szCs w:val="22"/>
        </w:rPr>
        <w:t>Insurance Renewal Quote</w:t>
      </w:r>
    </w:p>
    <w:p w14:paraId="7B0155EE" w14:textId="77777777" w:rsidR="00721B8C" w:rsidRDefault="00721B8C" w:rsidP="00721B8C">
      <w:pPr>
        <w:jc w:val="both"/>
        <w:rPr>
          <w:rFonts w:ascii="Arial" w:hAnsi="Arial" w:cs="Arial"/>
          <w:sz w:val="22"/>
          <w:szCs w:val="22"/>
        </w:rPr>
      </w:pPr>
    </w:p>
    <w:p w14:paraId="65935EB1" w14:textId="173724E6" w:rsidR="00810405" w:rsidRPr="00A43ADA" w:rsidRDefault="00721B8C" w:rsidP="00721B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4579F8" w:rsidRPr="00A43ADA">
        <w:rPr>
          <w:rFonts w:ascii="Arial" w:hAnsi="Arial" w:cs="Arial"/>
          <w:sz w:val="22"/>
          <w:szCs w:val="22"/>
        </w:rPr>
        <w:t xml:space="preserve">To resolve to approve the insurance quotation. </w:t>
      </w:r>
      <w:bookmarkStart w:id="1" w:name="_Hlk197872446"/>
    </w:p>
    <w:p w14:paraId="758F8CEA" w14:textId="77777777" w:rsidR="001709D8" w:rsidRDefault="001709D8" w:rsidP="001709D8">
      <w:pPr>
        <w:jc w:val="both"/>
        <w:rPr>
          <w:rFonts w:ascii="Arial" w:hAnsi="Arial" w:cs="Arial"/>
          <w:sz w:val="22"/>
          <w:szCs w:val="22"/>
        </w:rPr>
      </w:pPr>
    </w:p>
    <w:p w14:paraId="02C5E293" w14:textId="43F57AEB" w:rsidR="001709D8" w:rsidRDefault="001709D8" w:rsidP="001709D8">
      <w:pPr>
        <w:tabs>
          <w:tab w:val="left" w:pos="254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709D8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="00A43ADA">
        <w:rPr>
          <w:rFonts w:ascii="Arial" w:hAnsi="Arial" w:cs="Arial"/>
          <w:b/>
          <w:bCs/>
          <w:sz w:val="22"/>
          <w:szCs w:val="22"/>
        </w:rPr>
        <w:t>11.10</w:t>
      </w:r>
      <w:r w:rsidR="00EB7BD2">
        <w:rPr>
          <w:rFonts w:ascii="Arial" w:hAnsi="Arial" w:cs="Arial"/>
          <w:b/>
          <w:bCs/>
          <w:sz w:val="22"/>
          <w:szCs w:val="22"/>
        </w:rPr>
        <w:t xml:space="preserve"> Unity Trust Bank</w:t>
      </w:r>
    </w:p>
    <w:p w14:paraId="6A461494" w14:textId="77777777" w:rsidR="00EB7BD2" w:rsidRDefault="00EB7BD2" w:rsidP="001709D8">
      <w:pPr>
        <w:tabs>
          <w:tab w:val="left" w:pos="254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FFA8213" w14:textId="1F637CFD" w:rsidR="00EB7BD2" w:rsidRPr="00EB7BD2" w:rsidRDefault="00EB7BD2" w:rsidP="001709D8">
      <w:pPr>
        <w:tabs>
          <w:tab w:val="left" w:pos="254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>To receive update.</w:t>
      </w:r>
    </w:p>
    <w:bookmarkEnd w:id="1"/>
    <w:p w14:paraId="5C146EC6" w14:textId="77777777" w:rsidR="006C101D" w:rsidRPr="00FD3D67" w:rsidRDefault="006C101D" w:rsidP="00FD3D67">
      <w:pPr>
        <w:jc w:val="both"/>
        <w:rPr>
          <w:rFonts w:ascii="Arial" w:hAnsi="Arial" w:cs="Arial"/>
          <w:sz w:val="22"/>
          <w:szCs w:val="22"/>
        </w:rPr>
      </w:pPr>
    </w:p>
    <w:p w14:paraId="696C666A" w14:textId="5E77F057" w:rsidR="00325287" w:rsidRPr="00753741" w:rsidRDefault="00753741" w:rsidP="007537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DB3AC5" w:rsidRPr="00753741">
        <w:rPr>
          <w:rFonts w:ascii="Arial" w:hAnsi="Arial" w:cs="Arial"/>
          <w:sz w:val="22"/>
          <w:szCs w:val="22"/>
        </w:rPr>
        <w:t>Relevant Legislation: Accounts &amp; Audit Regulations 2015</w:t>
      </w:r>
      <w:r w:rsidR="00D85E7C" w:rsidRPr="00753741">
        <w:rPr>
          <w:rFonts w:ascii="Arial" w:hAnsi="Arial" w:cs="Arial"/>
          <w:sz w:val="22"/>
          <w:szCs w:val="22"/>
        </w:rPr>
        <w:t>.</w:t>
      </w:r>
      <w:r w:rsidR="00E404AC" w:rsidRPr="00753741">
        <w:rPr>
          <w:rFonts w:ascii="Arial" w:hAnsi="Arial" w:cs="Arial"/>
          <w:sz w:val="22"/>
          <w:szCs w:val="22"/>
        </w:rPr>
        <w:t xml:space="preserve"> </w:t>
      </w:r>
      <w:r w:rsidR="00892141" w:rsidRPr="00753741">
        <w:rPr>
          <w:rFonts w:ascii="Arial" w:hAnsi="Arial" w:cs="Arial"/>
          <w:sz w:val="22"/>
          <w:szCs w:val="22"/>
        </w:rPr>
        <w:t>Local Government Act 1972, s142.</w:t>
      </w:r>
    </w:p>
    <w:p w14:paraId="35ADBDEE" w14:textId="77777777" w:rsidR="00593F65" w:rsidRDefault="00593F65" w:rsidP="000B02E1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442E91BB" w14:textId="05B5DCF4" w:rsidR="00593F65" w:rsidRPr="008F1700" w:rsidRDefault="008F1700" w:rsidP="008F1700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5F669C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B80481" w:rsidRPr="008F1700">
        <w:rPr>
          <w:rFonts w:ascii="Arial" w:hAnsi="Arial" w:cs="Arial"/>
          <w:b/>
          <w:bCs/>
          <w:sz w:val="22"/>
          <w:szCs w:val="22"/>
        </w:rPr>
        <w:t xml:space="preserve">  </w:t>
      </w:r>
      <w:r w:rsidR="00CA4606">
        <w:rPr>
          <w:rFonts w:ascii="Arial" w:hAnsi="Arial" w:cs="Arial"/>
          <w:b/>
          <w:bCs/>
          <w:sz w:val="22"/>
          <w:szCs w:val="22"/>
        </w:rPr>
        <w:t xml:space="preserve"> </w:t>
      </w:r>
      <w:r w:rsidR="00B80481" w:rsidRPr="008F1700">
        <w:rPr>
          <w:rFonts w:ascii="Arial" w:hAnsi="Arial" w:cs="Arial"/>
          <w:b/>
          <w:bCs/>
          <w:sz w:val="22"/>
          <w:szCs w:val="22"/>
        </w:rPr>
        <w:t xml:space="preserve"> </w:t>
      </w:r>
      <w:r w:rsidR="00C51A98">
        <w:rPr>
          <w:rFonts w:ascii="Arial" w:hAnsi="Arial" w:cs="Arial"/>
          <w:b/>
          <w:bCs/>
          <w:sz w:val="22"/>
          <w:szCs w:val="22"/>
        </w:rPr>
        <w:t xml:space="preserve">The Lees </w:t>
      </w:r>
    </w:p>
    <w:p w14:paraId="345BF328" w14:textId="4A1F7278" w:rsidR="00593F65" w:rsidRPr="009B67FF" w:rsidRDefault="00593F65" w:rsidP="009B67FF">
      <w:pPr>
        <w:pStyle w:val="ListParagraph"/>
        <w:ind w:left="1712"/>
        <w:rPr>
          <w:rFonts w:ascii="Arial" w:hAnsi="Arial" w:cs="Arial"/>
          <w:b/>
          <w:bCs/>
          <w:sz w:val="22"/>
          <w:szCs w:val="22"/>
        </w:rPr>
      </w:pPr>
    </w:p>
    <w:p w14:paraId="724FBB53" w14:textId="4C321223" w:rsidR="004468DA" w:rsidRPr="00060397" w:rsidRDefault="00060397" w:rsidP="000603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12.1 </w:t>
      </w:r>
      <w:r w:rsidR="00C51A98" w:rsidRPr="00060397">
        <w:rPr>
          <w:rFonts w:ascii="Arial" w:hAnsi="Arial" w:cs="Arial"/>
          <w:sz w:val="22"/>
          <w:szCs w:val="22"/>
        </w:rPr>
        <w:t>The Lees Woodland Walk</w:t>
      </w:r>
    </w:p>
    <w:p w14:paraId="2B786576" w14:textId="77777777" w:rsidR="00060397" w:rsidRDefault="00060397" w:rsidP="00060397">
      <w:pPr>
        <w:rPr>
          <w:rFonts w:ascii="Arial" w:hAnsi="Arial" w:cs="Arial"/>
          <w:sz w:val="22"/>
          <w:szCs w:val="22"/>
        </w:rPr>
      </w:pPr>
    </w:p>
    <w:p w14:paraId="409E5DAF" w14:textId="24EBD51E" w:rsidR="00ED1A32" w:rsidRPr="00060397" w:rsidRDefault="00060397" w:rsidP="000603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C51A98" w:rsidRPr="00060397">
        <w:rPr>
          <w:rFonts w:ascii="Arial" w:hAnsi="Arial" w:cs="Arial"/>
          <w:sz w:val="22"/>
          <w:szCs w:val="22"/>
        </w:rPr>
        <w:t>To receive quotation for hard surface footpath</w:t>
      </w:r>
    </w:p>
    <w:p w14:paraId="3F255599" w14:textId="233EF088" w:rsidR="007E79BF" w:rsidRDefault="00C51A98" w:rsidP="007E79BF">
      <w:pPr>
        <w:pStyle w:val="ListParagraph"/>
        <w:ind w:left="1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03ACAF7" w14:textId="7694254D" w:rsidR="00F85B44" w:rsidRPr="00ED1A32" w:rsidRDefault="00ED1A32" w:rsidP="00ED1A32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05706F">
        <w:rPr>
          <w:rFonts w:ascii="Arial" w:hAnsi="Arial" w:cs="Arial"/>
          <w:sz w:val="22"/>
          <w:szCs w:val="22"/>
        </w:rPr>
        <w:t xml:space="preserve">Relevant Legislation: </w:t>
      </w:r>
      <w:proofErr w:type="spellStart"/>
      <w:r w:rsidRPr="0005706F">
        <w:rPr>
          <w:rFonts w:ascii="Arial" w:hAnsi="Arial" w:cs="Arial"/>
          <w:sz w:val="22"/>
          <w:szCs w:val="22"/>
        </w:rPr>
        <w:t>Inclosure</w:t>
      </w:r>
      <w:proofErr w:type="spellEnd"/>
      <w:r w:rsidRPr="0005706F">
        <w:rPr>
          <w:rFonts w:ascii="Arial" w:hAnsi="Arial" w:cs="Arial"/>
          <w:sz w:val="22"/>
          <w:szCs w:val="22"/>
        </w:rPr>
        <w:t xml:space="preserve"> Act 1845; Small holdings and Allotments Act 1908, s.34. Open  Spaces Act 1906, ss.9 and 10.  Public Health Act 1875, s.164</w:t>
      </w:r>
    </w:p>
    <w:p w14:paraId="69815015" w14:textId="77777777" w:rsidR="002A54A0" w:rsidRPr="007E79BF" w:rsidRDefault="002A54A0" w:rsidP="007E79BF">
      <w:pPr>
        <w:pStyle w:val="ListParagraph"/>
        <w:ind w:left="1860"/>
        <w:rPr>
          <w:rFonts w:ascii="Arial" w:hAnsi="Arial" w:cs="Arial"/>
          <w:sz w:val="22"/>
          <w:szCs w:val="22"/>
        </w:rPr>
      </w:pPr>
    </w:p>
    <w:p w14:paraId="25505763" w14:textId="77777777" w:rsidR="008E70D3" w:rsidRDefault="002A54A0" w:rsidP="002A54A0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69022466"/>
      <w:r>
        <w:rPr>
          <w:rFonts w:ascii="Arial" w:hAnsi="Arial" w:cs="Arial"/>
          <w:sz w:val="22"/>
          <w:szCs w:val="22"/>
        </w:rPr>
        <w:t xml:space="preserve">         </w:t>
      </w:r>
      <w:r w:rsidRPr="002A54A0">
        <w:rPr>
          <w:rFonts w:ascii="Arial" w:hAnsi="Arial" w:cs="Arial"/>
          <w:b/>
          <w:bCs/>
          <w:sz w:val="22"/>
          <w:szCs w:val="22"/>
        </w:rPr>
        <w:t>13.     Funding</w:t>
      </w:r>
    </w:p>
    <w:p w14:paraId="131F4E0F" w14:textId="77777777" w:rsidR="008E70D3" w:rsidRDefault="008E70D3" w:rsidP="002A54A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E69BF" w14:textId="0FEF4ED2" w:rsidR="008E70D3" w:rsidRDefault="002A54A0" w:rsidP="008E70D3">
      <w:pPr>
        <w:ind w:left="567"/>
        <w:rPr>
          <w:rFonts w:ascii="Arial" w:hAnsi="Arial" w:cs="Arial"/>
          <w:b/>
          <w:bCs/>
          <w:sz w:val="22"/>
          <w:szCs w:val="22"/>
        </w:rPr>
      </w:pPr>
      <w:r w:rsidRPr="002A54A0">
        <w:rPr>
          <w:rFonts w:ascii="Arial" w:hAnsi="Arial" w:cs="Arial"/>
          <w:b/>
          <w:bCs/>
          <w:sz w:val="22"/>
          <w:szCs w:val="22"/>
        </w:rPr>
        <w:t xml:space="preserve"> </w:t>
      </w:r>
      <w:r w:rsidR="008E70D3">
        <w:rPr>
          <w:rFonts w:ascii="Arial" w:hAnsi="Arial" w:cs="Arial"/>
          <w:b/>
          <w:bCs/>
          <w:sz w:val="22"/>
          <w:szCs w:val="22"/>
        </w:rPr>
        <w:t xml:space="preserve">       1</w:t>
      </w:r>
      <w:r w:rsidR="009A7DCD">
        <w:rPr>
          <w:rFonts w:ascii="Arial" w:hAnsi="Arial" w:cs="Arial"/>
          <w:b/>
          <w:bCs/>
          <w:sz w:val="22"/>
          <w:szCs w:val="22"/>
        </w:rPr>
        <w:t>3</w:t>
      </w:r>
      <w:r w:rsidR="008E70D3">
        <w:rPr>
          <w:rFonts w:ascii="Arial" w:hAnsi="Arial" w:cs="Arial"/>
          <w:b/>
          <w:bCs/>
          <w:sz w:val="22"/>
          <w:szCs w:val="22"/>
        </w:rPr>
        <w:t>.1 S106 Developer Contributions</w:t>
      </w:r>
    </w:p>
    <w:p w14:paraId="2DFBAD36" w14:textId="77777777" w:rsidR="008E70D3" w:rsidRDefault="008E70D3" w:rsidP="008E70D3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2B30CEF4" w14:textId="341557A9" w:rsidR="008E70D3" w:rsidRDefault="008E70D3" w:rsidP="008E70D3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To </w:t>
      </w:r>
      <w:r w:rsidR="00447CC6">
        <w:rPr>
          <w:rFonts w:ascii="Arial" w:hAnsi="Arial" w:cs="Arial"/>
          <w:sz w:val="22"/>
          <w:szCs w:val="22"/>
        </w:rPr>
        <w:t xml:space="preserve">review and </w:t>
      </w:r>
      <w:r>
        <w:rPr>
          <w:rFonts w:ascii="Arial" w:hAnsi="Arial" w:cs="Arial"/>
          <w:sz w:val="22"/>
          <w:szCs w:val="22"/>
        </w:rPr>
        <w:t>receive update on S106 Developer Contributions</w:t>
      </w:r>
    </w:p>
    <w:p w14:paraId="0A80346B" w14:textId="77777777" w:rsidR="008E70D3" w:rsidRDefault="008E70D3" w:rsidP="008E70D3">
      <w:pPr>
        <w:ind w:left="567"/>
        <w:rPr>
          <w:rFonts w:ascii="Arial" w:hAnsi="Arial" w:cs="Arial"/>
          <w:sz w:val="22"/>
          <w:szCs w:val="22"/>
        </w:rPr>
      </w:pPr>
    </w:p>
    <w:p w14:paraId="7367B52D" w14:textId="69881415" w:rsidR="008E70D3" w:rsidRDefault="008E70D3" w:rsidP="008E70D3">
      <w:pPr>
        <w:ind w:left="567"/>
        <w:rPr>
          <w:rFonts w:ascii="Arial" w:hAnsi="Arial" w:cs="Arial"/>
          <w:b/>
          <w:bCs/>
          <w:sz w:val="22"/>
          <w:szCs w:val="22"/>
        </w:rPr>
      </w:pPr>
      <w:r w:rsidRPr="00CB7505">
        <w:rPr>
          <w:rFonts w:ascii="Arial" w:hAnsi="Arial" w:cs="Arial"/>
          <w:b/>
          <w:bCs/>
          <w:sz w:val="22"/>
          <w:szCs w:val="22"/>
        </w:rPr>
        <w:t xml:space="preserve">       1</w:t>
      </w:r>
      <w:r w:rsidR="009A7DCD">
        <w:rPr>
          <w:rFonts w:ascii="Arial" w:hAnsi="Arial" w:cs="Arial"/>
          <w:b/>
          <w:bCs/>
          <w:sz w:val="22"/>
          <w:szCs w:val="22"/>
        </w:rPr>
        <w:t>3</w:t>
      </w:r>
      <w:r w:rsidRPr="00CB7505">
        <w:rPr>
          <w:rFonts w:ascii="Arial" w:hAnsi="Arial" w:cs="Arial"/>
          <w:b/>
          <w:bCs/>
          <w:sz w:val="22"/>
          <w:szCs w:val="22"/>
        </w:rPr>
        <w:t xml:space="preserve">.2 MUGA Funding </w:t>
      </w:r>
    </w:p>
    <w:p w14:paraId="6C9E640D" w14:textId="77777777" w:rsidR="008E70D3" w:rsidRDefault="008E70D3" w:rsidP="008E70D3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1371255C" w14:textId="77777777" w:rsidR="008E70D3" w:rsidRPr="00F54287" w:rsidRDefault="008E70D3" w:rsidP="008E70D3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To review and receive update on MUGA Funding &amp; Funding Avenues</w:t>
      </w:r>
    </w:p>
    <w:p w14:paraId="2FD71001" w14:textId="76B2FDC8" w:rsidR="007E2EDD" w:rsidRDefault="007E2EDD" w:rsidP="002A54A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03F9DF" w14:textId="3BC86224" w:rsidR="005E0BCD" w:rsidRDefault="005E0BCD" w:rsidP="005E0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Relevant Legislation: Local Government (Miscellaneous Provisions) Act 1976, s.19</w:t>
      </w:r>
    </w:p>
    <w:p w14:paraId="118FB826" w14:textId="7095D0A0" w:rsidR="005E0BCD" w:rsidRPr="002A54A0" w:rsidRDefault="005E0BCD" w:rsidP="005E0BC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S</w:t>
      </w:r>
      <w:r w:rsidRPr="0042119B">
        <w:rPr>
          <w:rFonts w:ascii="Arial" w:hAnsi="Arial" w:cs="Arial"/>
          <w:sz w:val="22"/>
          <w:szCs w:val="22"/>
        </w:rPr>
        <w:t>ection 211 of the Town and Country Planning Act 1990</w:t>
      </w:r>
    </w:p>
    <w:bookmarkEnd w:id="2"/>
    <w:p w14:paraId="23A6F4AE" w14:textId="77777777" w:rsidR="00977598" w:rsidRPr="00443955" w:rsidRDefault="00977598" w:rsidP="00977598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1A92AC08" w14:textId="57B80FA0" w:rsidR="000B02E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5F669C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A63E29">
        <w:rPr>
          <w:rFonts w:ascii="Arial" w:hAnsi="Arial" w:cs="Arial"/>
          <w:b/>
          <w:bCs/>
          <w:sz w:val="22"/>
          <w:szCs w:val="22"/>
        </w:rPr>
        <w:t xml:space="preserve">   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>Highways</w:t>
      </w:r>
      <w:r w:rsidR="003E042D" w:rsidRPr="008F1700">
        <w:rPr>
          <w:rFonts w:ascii="Arial" w:hAnsi="Arial" w:cs="Arial"/>
          <w:b/>
          <w:bCs/>
          <w:sz w:val="22"/>
          <w:szCs w:val="22"/>
        </w:rPr>
        <w:t xml:space="preserve"> Matters &amp; Highway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 xml:space="preserve"> Improvement Plan</w:t>
      </w:r>
    </w:p>
    <w:p w14:paraId="054B55C7" w14:textId="77777777" w:rsidR="004F4256" w:rsidRDefault="004F4256" w:rsidP="004F4256">
      <w:pPr>
        <w:pStyle w:val="ListParagraph"/>
        <w:ind w:left="1635"/>
        <w:jc w:val="both"/>
        <w:rPr>
          <w:rFonts w:ascii="Arial" w:hAnsi="Arial" w:cs="Arial"/>
          <w:b/>
          <w:bCs/>
          <w:sz w:val="22"/>
          <w:szCs w:val="22"/>
        </w:rPr>
      </w:pPr>
    </w:p>
    <w:p w14:paraId="48A6692B" w14:textId="77777777" w:rsidR="000B02E1" w:rsidRDefault="00BF0D29" w:rsidP="000B02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Highways Improvement Plan</w:t>
      </w:r>
    </w:p>
    <w:p w14:paraId="4EFCB789" w14:textId="77777777" w:rsidR="004711C3" w:rsidRDefault="004711C3" w:rsidP="003D1A88">
      <w:pPr>
        <w:ind w:left="1635"/>
        <w:jc w:val="both"/>
        <w:rPr>
          <w:rFonts w:ascii="Arial" w:hAnsi="Arial" w:cs="Arial"/>
          <w:sz w:val="22"/>
          <w:szCs w:val="22"/>
        </w:rPr>
      </w:pPr>
    </w:p>
    <w:p w14:paraId="6C58FA52" w14:textId="1F4FFBEA" w:rsidR="00DA716E" w:rsidRPr="00A63E29" w:rsidRDefault="004711C3" w:rsidP="00A63E29">
      <w:pPr>
        <w:ind w:left="16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current projects</w:t>
      </w:r>
    </w:p>
    <w:p w14:paraId="307B1492" w14:textId="77777777" w:rsidR="00267AFF" w:rsidRPr="00DA716E" w:rsidRDefault="00267AFF" w:rsidP="00A43ADA">
      <w:pPr>
        <w:jc w:val="both"/>
        <w:rPr>
          <w:rFonts w:ascii="Arial" w:hAnsi="Arial" w:cs="Arial"/>
          <w:sz w:val="22"/>
          <w:szCs w:val="22"/>
        </w:rPr>
      </w:pPr>
    </w:p>
    <w:p w14:paraId="728F3686" w14:textId="43141B46" w:rsidR="00201835" w:rsidRPr="003E43DE" w:rsidRDefault="003D1E22" w:rsidP="003E43DE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Relevant Legislation: Highways Act </w:t>
      </w:r>
      <w:r w:rsidR="005B6706">
        <w:rPr>
          <w:rFonts w:ascii="Arial" w:hAnsi="Arial" w:cs="Arial"/>
          <w:sz w:val="22"/>
          <w:szCs w:val="22"/>
        </w:rPr>
        <w:t>1980</w:t>
      </w:r>
    </w:p>
    <w:p w14:paraId="7F760A3B" w14:textId="77777777" w:rsidR="00B90B45" w:rsidRDefault="00B90B45" w:rsidP="00B90B4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79EC305E" w14:textId="624D4578" w:rsidR="009B5C4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5F669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1374D7" w:rsidRPr="008F1700">
        <w:rPr>
          <w:rFonts w:ascii="Arial" w:hAnsi="Arial" w:cs="Arial"/>
          <w:b/>
          <w:bCs/>
          <w:sz w:val="22"/>
          <w:szCs w:val="22"/>
        </w:rPr>
        <w:t>Planning</w:t>
      </w:r>
    </w:p>
    <w:p w14:paraId="285E1352" w14:textId="77777777" w:rsidR="00DB3AC5" w:rsidRDefault="00DB3AC5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3563641D" w14:textId="122A0D09" w:rsidR="003702A5" w:rsidRPr="00426362" w:rsidRDefault="00426362" w:rsidP="0042636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15.1 </w:t>
      </w:r>
      <w:r w:rsidR="003702A5" w:rsidRPr="00426362">
        <w:rPr>
          <w:rFonts w:ascii="Arial" w:hAnsi="Arial" w:cs="Arial"/>
          <w:b/>
          <w:bCs/>
          <w:sz w:val="22"/>
          <w:szCs w:val="22"/>
        </w:rPr>
        <w:t>Planning Applications</w:t>
      </w:r>
    </w:p>
    <w:p w14:paraId="0794B775" w14:textId="77777777" w:rsidR="00426362" w:rsidRDefault="00426362" w:rsidP="003702A5">
      <w:pPr>
        <w:ind w:left="915"/>
        <w:jc w:val="both"/>
        <w:rPr>
          <w:rFonts w:ascii="Arial" w:hAnsi="Arial" w:cs="Arial"/>
          <w:sz w:val="22"/>
          <w:szCs w:val="22"/>
        </w:rPr>
      </w:pPr>
    </w:p>
    <w:p w14:paraId="15950DE7" w14:textId="7242CBE3" w:rsidR="00DB3AC5" w:rsidRPr="003702A5" w:rsidRDefault="00DB3AC5" w:rsidP="003702A5">
      <w:pPr>
        <w:ind w:left="915"/>
        <w:jc w:val="both"/>
        <w:rPr>
          <w:rFonts w:ascii="Arial" w:hAnsi="Arial" w:cs="Arial"/>
          <w:sz w:val="22"/>
          <w:szCs w:val="22"/>
        </w:rPr>
      </w:pPr>
      <w:r w:rsidRPr="003702A5">
        <w:rPr>
          <w:rFonts w:ascii="Arial" w:hAnsi="Arial" w:cs="Arial"/>
          <w:sz w:val="22"/>
          <w:szCs w:val="22"/>
        </w:rPr>
        <w:t>To consider planning policies, applications and appeals received and resolve to</w:t>
      </w:r>
    </w:p>
    <w:p w14:paraId="12430574" w14:textId="57810ECA" w:rsidR="00DB3AC5" w:rsidRPr="00DB3AC5" w:rsidRDefault="00DB3AC5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DB3AC5">
        <w:rPr>
          <w:rFonts w:ascii="Arial" w:hAnsi="Arial" w:cs="Arial"/>
          <w:sz w:val="22"/>
          <w:szCs w:val="22"/>
        </w:rPr>
        <w:t xml:space="preserve">submit comments where appropriate. Please note that any applications </w:t>
      </w:r>
      <w:r w:rsidR="00F61AB4" w:rsidRPr="00DB3AC5">
        <w:rPr>
          <w:rFonts w:ascii="Arial" w:hAnsi="Arial" w:cs="Arial"/>
          <w:sz w:val="22"/>
          <w:szCs w:val="22"/>
        </w:rPr>
        <w:t>are received.</w:t>
      </w:r>
    </w:p>
    <w:p w14:paraId="678602BC" w14:textId="3ED40F71" w:rsidR="00D245DC" w:rsidRDefault="00DB3AC5" w:rsidP="00484803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DB3AC5">
        <w:rPr>
          <w:rFonts w:ascii="Arial" w:hAnsi="Arial" w:cs="Arial"/>
          <w:sz w:val="22"/>
          <w:szCs w:val="22"/>
        </w:rPr>
        <w:t>following the issue of this agenda will be considered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5DFD16BF" w14:textId="77777777" w:rsidR="005567C3" w:rsidRDefault="005567C3" w:rsidP="00484803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5B801D82" w14:textId="71DDBD05" w:rsidR="00F90B65" w:rsidRPr="006572B7" w:rsidRDefault="006572B7" w:rsidP="00F90B65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</w:rPr>
      </w:pPr>
      <w:r w:rsidRPr="006572B7">
        <w:rPr>
          <w:rFonts w:ascii="Arial" w:hAnsi="Arial" w:cs="Arial"/>
          <w:b/>
          <w:bCs/>
          <w:sz w:val="22"/>
          <w:szCs w:val="22"/>
        </w:rPr>
        <w:t xml:space="preserve">15.1.1 </w:t>
      </w:r>
      <w:r w:rsidR="00F90B65" w:rsidRPr="006572B7">
        <w:rPr>
          <w:rFonts w:ascii="Arial" w:hAnsi="Arial" w:cs="Arial"/>
          <w:b/>
          <w:bCs/>
          <w:sz w:val="22"/>
          <w:szCs w:val="22"/>
        </w:rPr>
        <w:t>PA/2026/0749</w:t>
      </w:r>
    </w:p>
    <w:p w14:paraId="5CF8FCB6" w14:textId="374B0581" w:rsidR="00F90B65" w:rsidRPr="00F90B65" w:rsidRDefault="00F90B65" w:rsidP="00F90B6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F90B65">
        <w:rPr>
          <w:rFonts w:ascii="Arial" w:hAnsi="Arial" w:cs="Arial"/>
          <w:sz w:val="22"/>
          <w:szCs w:val="22"/>
        </w:rPr>
        <w:t>7 Chapmans Close, Challock, TN25 4AX</w:t>
      </w:r>
    </w:p>
    <w:p w14:paraId="44CF77FF" w14:textId="550A67D4" w:rsidR="00485DBD" w:rsidRPr="00F90B65" w:rsidRDefault="00F90B65" w:rsidP="00F90B6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F90B65">
        <w:rPr>
          <w:rFonts w:ascii="Arial" w:hAnsi="Arial" w:cs="Arial"/>
          <w:sz w:val="22"/>
          <w:szCs w:val="22"/>
        </w:rPr>
        <w:t>Proposed two storey rear extension together with erection of front porch</w:t>
      </w:r>
      <w:r w:rsidR="00A43ADA" w:rsidRPr="00F90B65">
        <w:rPr>
          <w:rFonts w:ascii="Arial" w:hAnsi="Arial" w:cs="Arial"/>
          <w:sz w:val="22"/>
          <w:szCs w:val="22"/>
        </w:rPr>
        <w:t xml:space="preserve"> </w:t>
      </w:r>
    </w:p>
    <w:p w14:paraId="7D784201" w14:textId="77777777" w:rsidR="00A63E29" w:rsidRDefault="00A63E29" w:rsidP="00485DB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ADBC1A1" w14:textId="4A4D8692" w:rsidR="00A63E29" w:rsidRPr="00426362" w:rsidRDefault="00426362" w:rsidP="00485DBD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</w:rPr>
      </w:pPr>
      <w:r w:rsidRPr="00426362">
        <w:rPr>
          <w:rFonts w:ascii="Arial" w:hAnsi="Arial" w:cs="Arial"/>
          <w:b/>
          <w:bCs/>
          <w:sz w:val="22"/>
          <w:szCs w:val="22"/>
        </w:rPr>
        <w:t xml:space="preserve">15.2 </w:t>
      </w:r>
      <w:r w:rsidR="00A63E29" w:rsidRPr="00426362">
        <w:rPr>
          <w:rFonts w:ascii="Arial" w:hAnsi="Arial" w:cs="Arial"/>
          <w:b/>
          <w:bCs/>
          <w:sz w:val="22"/>
          <w:szCs w:val="22"/>
        </w:rPr>
        <w:t>To Ratify Planning Applications</w:t>
      </w:r>
    </w:p>
    <w:p w14:paraId="1726402A" w14:textId="77777777" w:rsidR="00104813" w:rsidRDefault="00104813" w:rsidP="00485DB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3F9B551B" w14:textId="3D8890FA" w:rsidR="00104813" w:rsidRPr="006572B7" w:rsidRDefault="006572B7" w:rsidP="00104813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</w:rPr>
      </w:pPr>
      <w:r w:rsidRPr="006572B7">
        <w:rPr>
          <w:rFonts w:ascii="Arial" w:hAnsi="Arial" w:cs="Arial"/>
          <w:b/>
          <w:bCs/>
          <w:sz w:val="22"/>
          <w:szCs w:val="22"/>
        </w:rPr>
        <w:t xml:space="preserve">15.2.1 </w:t>
      </w:r>
      <w:r w:rsidR="00104813" w:rsidRPr="006572B7">
        <w:rPr>
          <w:rFonts w:ascii="Arial" w:hAnsi="Arial" w:cs="Arial"/>
          <w:b/>
          <w:bCs/>
          <w:sz w:val="22"/>
          <w:szCs w:val="22"/>
        </w:rPr>
        <w:t>PA/2026/0729</w:t>
      </w:r>
    </w:p>
    <w:p w14:paraId="451CBC4F" w14:textId="458A6D7C" w:rsidR="00104813" w:rsidRPr="00104813" w:rsidRDefault="00104813" w:rsidP="00104813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104813">
        <w:rPr>
          <w:rFonts w:ascii="Arial" w:hAnsi="Arial" w:cs="Arial"/>
          <w:sz w:val="22"/>
          <w:szCs w:val="22"/>
        </w:rPr>
        <w:t>Denham, Buck Street, Challock, Ashford, TN25 4AR</w:t>
      </w:r>
    </w:p>
    <w:p w14:paraId="7163F1EB" w14:textId="2AE4FC99" w:rsidR="00104813" w:rsidRDefault="00104813" w:rsidP="00104813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104813">
        <w:rPr>
          <w:rFonts w:ascii="Arial" w:hAnsi="Arial" w:cs="Arial"/>
          <w:sz w:val="22"/>
          <w:szCs w:val="22"/>
        </w:rPr>
        <w:t>Construction of a detached one-and-a-half-storey garage with garden room/store and games room above, following the demolition of the existing garage</w:t>
      </w:r>
    </w:p>
    <w:p w14:paraId="36065221" w14:textId="77777777" w:rsidR="006436B1" w:rsidRDefault="006436B1" w:rsidP="00104813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3B091DED" w14:textId="39A946BE" w:rsidR="00E326A8" w:rsidRPr="006572B7" w:rsidRDefault="006572B7" w:rsidP="00E326A8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</w:rPr>
      </w:pPr>
      <w:r w:rsidRPr="006572B7">
        <w:rPr>
          <w:rFonts w:ascii="Arial" w:hAnsi="Arial" w:cs="Arial"/>
          <w:b/>
          <w:bCs/>
          <w:sz w:val="22"/>
          <w:szCs w:val="22"/>
        </w:rPr>
        <w:t xml:space="preserve">15.2.2 </w:t>
      </w:r>
      <w:r w:rsidR="00E326A8" w:rsidRPr="006572B7">
        <w:rPr>
          <w:rFonts w:ascii="Arial" w:hAnsi="Arial" w:cs="Arial"/>
          <w:b/>
          <w:bCs/>
          <w:sz w:val="22"/>
          <w:szCs w:val="22"/>
        </w:rPr>
        <w:t>PA/2026/0736</w:t>
      </w:r>
    </w:p>
    <w:p w14:paraId="67CDD4E0" w14:textId="32A258E2" w:rsidR="00E326A8" w:rsidRPr="00E326A8" w:rsidRDefault="00E326A8" w:rsidP="00E326A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E326A8">
        <w:rPr>
          <w:rFonts w:ascii="Arial" w:hAnsi="Arial" w:cs="Arial"/>
          <w:sz w:val="22"/>
          <w:szCs w:val="22"/>
        </w:rPr>
        <w:t>Holly Dene, Buck Street, Challock, TN25 4AT</w:t>
      </w:r>
    </w:p>
    <w:p w14:paraId="5463246F" w14:textId="2BA4692E" w:rsidR="006436B1" w:rsidRPr="00485DBD" w:rsidRDefault="00E326A8" w:rsidP="00E326A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E326A8">
        <w:rPr>
          <w:rFonts w:ascii="Arial" w:hAnsi="Arial" w:cs="Arial"/>
          <w:sz w:val="22"/>
          <w:szCs w:val="22"/>
        </w:rPr>
        <w:t>Erection of an annex</w:t>
      </w:r>
    </w:p>
    <w:p w14:paraId="0DBB1687" w14:textId="77777777" w:rsidR="006875A2" w:rsidRPr="00F21CD7" w:rsidRDefault="006875A2" w:rsidP="00F21CD7">
      <w:pPr>
        <w:jc w:val="both"/>
        <w:rPr>
          <w:rFonts w:ascii="Arial" w:hAnsi="Arial" w:cs="Arial"/>
          <w:sz w:val="22"/>
          <w:szCs w:val="22"/>
        </w:rPr>
      </w:pPr>
    </w:p>
    <w:p w14:paraId="7D4A9B68" w14:textId="3D8084AF" w:rsidR="00E81317" w:rsidRDefault="0030155E" w:rsidP="00301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DC4944" w:rsidRPr="0030155E">
        <w:rPr>
          <w:rFonts w:ascii="Arial" w:hAnsi="Arial" w:cs="Arial"/>
          <w:sz w:val="22"/>
          <w:szCs w:val="22"/>
        </w:rPr>
        <w:t>Relevant legislation: Town and Country Planning Act 1990.</w:t>
      </w:r>
    </w:p>
    <w:p w14:paraId="6891984D" w14:textId="213409A5" w:rsidR="009C6E69" w:rsidRDefault="00B22398" w:rsidP="009C6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F214DC" w14:textId="429B932E" w:rsidR="009C6E69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5F669C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C6E69" w:rsidRPr="008F1700">
        <w:rPr>
          <w:rFonts w:ascii="Arial" w:hAnsi="Arial" w:cs="Arial"/>
          <w:b/>
          <w:bCs/>
          <w:sz w:val="22"/>
          <w:szCs w:val="22"/>
        </w:rPr>
        <w:t>Multi Use Games Area</w:t>
      </w:r>
      <w:r w:rsidR="009F1C02" w:rsidRPr="008F170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7975F" w14:textId="77777777" w:rsidR="00A62663" w:rsidRDefault="00A62663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CDA17A2" w14:textId="3C28C3A3" w:rsidR="00C81E66" w:rsidRDefault="008B06DF" w:rsidP="00A96077">
      <w:pPr>
        <w:ind w:left="11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MUGA project</w:t>
      </w:r>
      <w:r w:rsidR="00396F70">
        <w:rPr>
          <w:rFonts w:ascii="Arial" w:hAnsi="Arial" w:cs="Arial"/>
          <w:sz w:val="22"/>
          <w:szCs w:val="22"/>
        </w:rPr>
        <w:t xml:space="preserve"> </w:t>
      </w:r>
    </w:p>
    <w:p w14:paraId="14C401E2" w14:textId="77777777" w:rsidR="007E2EDD" w:rsidRDefault="007E2EDD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6A87DEC" w14:textId="4531C40C" w:rsidR="007E2EDD" w:rsidRPr="0030155E" w:rsidRDefault="007E2EDD" w:rsidP="0030155E">
      <w:pPr>
        <w:ind w:left="1122"/>
        <w:jc w:val="both"/>
        <w:rPr>
          <w:rFonts w:ascii="Arial" w:hAnsi="Arial" w:cs="Arial"/>
          <w:sz w:val="22"/>
          <w:szCs w:val="22"/>
        </w:rPr>
      </w:pPr>
      <w:r w:rsidRPr="007E2EDD">
        <w:rPr>
          <w:rFonts w:ascii="Arial" w:hAnsi="Arial" w:cs="Arial"/>
          <w:sz w:val="22"/>
          <w:szCs w:val="22"/>
        </w:rPr>
        <w:t>Relevant Legislation: Local Government (Miscellaneous Provisions) Act 1976,s.19</w:t>
      </w:r>
    </w:p>
    <w:p w14:paraId="01086F89" w14:textId="77777777" w:rsidR="009C6E69" w:rsidRDefault="009C6E69" w:rsidP="00EB3CF5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35B3F829" w14:textId="34C4DD2C" w:rsidR="00484803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5F669C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3702A5" w:rsidRPr="008F1700">
        <w:rPr>
          <w:rFonts w:ascii="Arial" w:hAnsi="Arial" w:cs="Arial"/>
          <w:b/>
          <w:bCs/>
          <w:sz w:val="22"/>
          <w:szCs w:val="22"/>
        </w:rPr>
        <w:t>V</w:t>
      </w:r>
      <w:r w:rsidR="00E404AC" w:rsidRPr="008F1700">
        <w:rPr>
          <w:rFonts w:ascii="Arial" w:hAnsi="Arial" w:cs="Arial"/>
          <w:b/>
          <w:bCs/>
          <w:sz w:val="22"/>
          <w:szCs w:val="22"/>
        </w:rPr>
        <w:t>illage Community Event</w:t>
      </w:r>
      <w:r w:rsidR="007F7A6A" w:rsidRPr="008F1700">
        <w:rPr>
          <w:rFonts w:ascii="Arial" w:hAnsi="Arial" w:cs="Arial"/>
          <w:b/>
          <w:bCs/>
          <w:sz w:val="22"/>
          <w:szCs w:val="22"/>
        </w:rPr>
        <w:t>s</w:t>
      </w:r>
    </w:p>
    <w:p w14:paraId="22DE9F45" w14:textId="77777777" w:rsidR="009F1C02" w:rsidRDefault="009F1C02" w:rsidP="009F1C0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0CD1D0" w14:textId="05CABC0F" w:rsidR="008F1700" w:rsidRPr="00EE4278" w:rsidRDefault="001C54C5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EE4278">
        <w:rPr>
          <w:rFonts w:ascii="Arial" w:hAnsi="Arial" w:cs="Arial"/>
          <w:b/>
          <w:bCs/>
          <w:sz w:val="22"/>
          <w:szCs w:val="22"/>
        </w:rPr>
        <w:t xml:space="preserve"> </w:t>
      </w:r>
      <w:r w:rsidR="00EE4278" w:rsidRPr="00EE4278">
        <w:rPr>
          <w:rFonts w:ascii="Arial" w:hAnsi="Arial" w:cs="Arial"/>
          <w:sz w:val="22"/>
          <w:szCs w:val="22"/>
        </w:rPr>
        <w:t xml:space="preserve">To receive update on community events </w:t>
      </w:r>
    </w:p>
    <w:p w14:paraId="52C4041F" w14:textId="77777777" w:rsidR="00CC0050" w:rsidRPr="002B7EAE" w:rsidRDefault="00CC0050" w:rsidP="002B7EAE">
      <w:pPr>
        <w:jc w:val="both"/>
        <w:rPr>
          <w:rFonts w:ascii="Arial" w:hAnsi="Arial" w:cs="Arial"/>
          <w:sz w:val="22"/>
          <w:szCs w:val="22"/>
        </w:rPr>
      </w:pPr>
    </w:p>
    <w:p w14:paraId="5F3D95D5" w14:textId="6090FDF7" w:rsidR="00C52138" w:rsidRPr="00C52138" w:rsidRDefault="0030155E" w:rsidP="00FD3D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EF6742" w:rsidRPr="0030155E">
        <w:rPr>
          <w:rFonts w:ascii="Arial" w:hAnsi="Arial" w:cs="Arial"/>
          <w:sz w:val="22"/>
          <w:szCs w:val="22"/>
        </w:rPr>
        <w:t>Relevant legislation: Local Government Act 1972 s.145</w:t>
      </w:r>
      <w:r w:rsidR="00762E01" w:rsidRPr="0030155E">
        <w:rPr>
          <w:rFonts w:ascii="Arial" w:hAnsi="Arial" w:cs="Arial"/>
          <w:sz w:val="22"/>
          <w:szCs w:val="22"/>
        </w:rPr>
        <w:t>. Charities Act 2011, ss.298-303.</w:t>
      </w:r>
    </w:p>
    <w:p w14:paraId="2A7856B5" w14:textId="77777777" w:rsidR="00CC0050" w:rsidRDefault="00CC0050" w:rsidP="00CC0050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72DD5077" w14:textId="38A7EBA5" w:rsidR="008B1F4A" w:rsidRPr="003702A5" w:rsidRDefault="008B1F4A" w:rsidP="00AD51A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702A5">
        <w:rPr>
          <w:rFonts w:ascii="Arial" w:hAnsi="Arial" w:cs="Arial"/>
          <w:b/>
          <w:bCs/>
          <w:sz w:val="22"/>
          <w:szCs w:val="22"/>
        </w:rPr>
        <w:t>P</w:t>
      </w:r>
      <w:r w:rsidR="00B4154D" w:rsidRPr="003702A5">
        <w:rPr>
          <w:rFonts w:ascii="Arial" w:hAnsi="Arial" w:cs="Arial"/>
          <w:b/>
          <w:bCs/>
          <w:sz w:val="22"/>
          <w:szCs w:val="22"/>
        </w:rPr>
        <w:t>ublic Participation</w:t>
      </w:r>
    </w:p>
    <w:p w14:paraId="6559912F" w14:textId="69CA64E3" w:rsidR="00B4154D" w:rsidRPr="00D13577" w:rsidRDefault="00B4154D" w:rsidP="00D13577">
      <w:pPr>
        <w:jc w:val="both"/>
        <w:rPr>
          <w:rFonts w:ascii="Arial" w:hAnsi="Arial" w:cs="Arial"/>
          <w:sz w:val="22"/>
          <w:szCs w:val="22"/>
        </w:rPr>
      </w:pPr>
    </w:p>
    <w:p w14:paraId="34C6CDD8" w14:textId="2BA78E33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The council meets and makes its decisions in public. A council meeting is not a public meeting. It is a meeting held in public and there is no requirement in law which allows members of the public to speak at such meetings.</w:t>
      </w:r>
    </w:p>
    <w:p w14:paraId="49D3B0DC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5934B625" w14:textId="5E3849B5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However, the council is keen to encourage public attendance at meetings and will therefore provide an opportunity </w:t>
      </w:r>
      <w:r w:rsidR="00CF0AF9" w:rsidRPr="00B4154D">
        <w:rPr>
          <w:rFonts w:ascii="Arial" w:hAnsi="Arial" w:cs="Arial"/>
          <w:sz w:val="22"/>
          <w:szCs w:val="22"/>
        </w:rPr>
        <w:t>for</w:t>
      </w:r>
      <w:r w:rsidRPr="00B4154D">
        <w:rPr>
          <w:rFonts w:ascii="Arial" w:hAnsi="Arial" w:cs="Arial"/>
          <w:sz w:val="22"/>
          <w:szCs w:val="22"/>
        </w:rPr>
        <w:t xml:space="preserve"> local registered electors to show </w:t>
      </w:r>
      <w:r w:rsidR="00CF0AF9" w:rsidRPr="00B4154D">
        <w:rPr>
          <w:rFonts w:ascii="Arial" w:hAnsi="Arial" w:cs="Arial"/>
          <w:sz w:val="22"/>
          <w:szCs w:val="22"/>
        </w:rPr>
        <w:t>they are</w:t>
      </w:r>
      <w:r w:rsidRPr="00B4154D">
        <w:rPr>
          <w:rFonts w:ascii="Arial" w:hAnsi="Arial" w:cs="Arial"/>
          <w:sz w:val="22"/>
          <w:szCs w:val="22"/>
        </w:rPr>
        <w:t xml:space="preserve"> committed to community engagement.</w:t>
      </w:r>
    </w:p>
    <w:p w14:paraId="563C9B8E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E2888ED" w14:textId="085CC3BE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A maximum of </w:t>
      </w:r>
      <w:r w:rsidR="00DF63FA">
        <w:rPr>
          <w:rFonts w:ascii="Arial" w:hAnsi="Arial" w:cs="Arial"/>
          <w:sz w:val="22"/>
          <w:szCs w:val="22"/>
        </w:rPr>
        <w:t>5</w:t>
      </w:r>
      <w:r w:rsidRPr="00B4154D">
        <w:rPr>
          <w:rFonts w:ascii="Arial" w:hAnsi="Arial" w:cs="Arial"/>
          <w:sz w:val="22"/>
          <w:szCs w:val="22"/>
        </w:rPr>
        <w:t xml:space="preserve"> minutes </w:t>
      </w:r>
      <w:r w:rsidR="003D1A88" w:rsidRPr="00B4154D">
        <w:rPr>
          <w:rFonts w:ascii="Arial" w:hAnsi="Arial" w:cs="Arial"/>
          <w:sz w:val="22"/>
          <w:szCs w:val="22"/>
        </w:rPr>
        <w:t>per person is allowed</w:t>
      </w:r>
      <w:r w:rsidRPr="00B4154D">
        <w:rPr>
          <w:rFonts w:ascii="Arial" w:hAnsi="Arial" w:cs="Arial"/>
          <w:sz w:val="22"/>
          <w:szCs w:val="22"/>
        </w:rPr>
        <w:t xml:space="preserve"> to speak, and the total length of time afforded for public participation at each meeting shall be no more than </w:t>
      </w:r>
      <w:r w:rsidR="00DF63FA">
        <w:rPr>
          <w:rFonts w:ascii="Arial" w:hAnsi="Arial" w:cs="Arial"/>
          <w:sz w:val="22"/>
          <w:szCs w:val="22"/>
        </w:rPr>
        <w:t>20</w:t>
      </w:r>
      <w:r w:rsidRPr="00B4154D">
        <w:rPr>
          <w:rFonts w:ascii="Arial" w:hAnsi="Arial" w:cs="Arial"/>
          <w:sz w:val="22"/>
          <w:szCs w:val="22"/>
        </w:rPr>
        <w:t xml:space="preserve"> minutes, subject to an extension of this time, in exceptional circumstances, being agreed by the Chair</w:t>
      </w:r>
      <w:r w:rsidR="00CF0AF9">
        <w:rPr>
          <w:rFonts w:ascii="Arial" w:hAnsi="Arial" w:cs="Arial"/>
          <w:sz w:val="22"/>
          <w:szCs w:val="22"/>
        </w:rPr>
        <w:t>person</w:t>
      </w:r>
      <w:r w:rsidRPr="00B4154D">
        <w:rPr>
          <w:rFonts w:ascii="Arial" w:hAnsi="Arial" w:cs="Arial"/>
          <w:sz w:val="22"/>
          <w:szCs w:val="22"/>
        </w:rPr>
        <w:t>.</w:t>
      </w:r>
    </w:p>
    <w:p w14:paraId="2419CCFB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48AFC386" w14:textId="0CD98DC8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Act, s 100.</w:t>
      </w:r>
    </w:p>
    <w:p w14:paraId="64B9F8F4" w14:textId="77777777" w:rsidR="00CC0050" w:rsidRDefault="00CC0050" w:rsidP="00CC0050">
      <w:pPr>
        <w:pStyle w:val="ListParagraph"/>
        <w:ind w:left="2562"/>
        <w:jc w:val="both"/>
        <w:rPr>
          <w:rFonts w:ascii="Arial" w:hAnsi="Arial" w:cs="Arial"/>
          <w:b/>
          <w:bCs/>
          <w:sz w:val="22"/>
          <w:szCs w:val="22"/>
        </w:rPr>
      </w:pPr>
    </w:p>
    <w:p w14:paraId="16626FB8" w14:textId="6D8518F4" w:rsidR="005B6706" w:rsidRPr="003702A5" w:rsidRDefault="005B6706" w:rsidP="00AD51A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702A5">
        <w:rPr>
          <w:rFonts w:ascii="Arial" w:hAnsi="Arial" w:cs="Arial"/>
          <w:b/>
          <w:bCs/>
          <w:sz w:val="22"/>
          <w:szCs w:val="22"/>
        </w:rPr>
        <w:t>Items to be placed on the next Agenda</w:t>
      </w:r>
    </w:p>
    <w:p w14:paraId="120819F4" w14:textId="77777777" w:rsidR="005B6706" w:rsidRPr="005B6706" w:rsidRDefault="005B6706" w:rsidP="005B670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4FF54DF" w14:textId="3212A79C" w:rsidR="00BF0D29" w:rsidRDefault="005B6706" w:rsidP="005B67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Pr="005B6706">
        <w:rPr>
          <w:rFonts w:ascii="Arial" w:hAnsi="Arial" w:cs="Arial"/>
          <w:sz w:val="22"/>
          <w:szCs w:val="22"/>
        </w:rPr>
        <w:t>Any items to be emailed to: clerk@</w:t>
      </w:r>
      <w:r>
        <w:rPr>
          <w:rFonts w:ascii="Arial" w:hAnsi="Arial" w:cs="Arial"/>
          <w:sz w:val="22"/>
          <w:szCs w:val="22"/>
        </w:rPr>
        <w:t>challock</w:t>
      </w:r>
      <w:r w:rsidRPr="005B6706">
        <w:rPr>
          <w:rFonts w:ascii="Arial" w:hAnsi="Arial" w:cs="Arial"/>
          <w:sz w:val="22"/>
          <w:szCs w:val="22"/>
        </w:rPr>
        <w:t>parishcouncil.gov.uk no later than Tuesda</w:t>
      </w:r>
      <w:r w:rsidR="000A424C">
        <w:rPr>
          <w:rFonts w:ascii="Arial" w:hAnsi="Arial" w:cs="Arial"/>
          <w:sz w:val="22"/>
          <w:szCs w:val="22"/>
        </w:rPr>
        <w:t>y,</w:t>
      </w:r>
      <w:r w:rsidR="000622B4">
        <w:rPr>
          <w:rFonts w:ascii="Arial" w:hAnsi="Arial" w:cs="Arial"/>
          <w:sz w:val="22"/>
          <w:szCs w:val="22"/>
        </w:rPr>
        <w:t xml:space="preserve"> </w:t>
      </w:r>
      <w:r w:rsidR="00CF095A">
        <w:rPr>
          <w:rFonts w:ascii="Arial" w:hAnsi="Arial" w:cs="Arial"/>
          <w:sz w:val="22"/>
          <w:szCs w:val="22"/>
        </w:rPr>
        <w:t>9</w:t>
      </w:r>
      <w:r w:rsidR="00CF095A" w:rsidRPr="00CF095A">
        <w:rPr>
          <w:rFonts w:ascii="Arial" w:hAnsi="Arial" w:cs="Arial"/>
          <w:sz w:val="22"/>
          <w:szCs w:val="22"/>
          <w:vertAlign w:val="superscript"/>
        </w:rPr>
        <w:t>th</w:t>
      </w:r>
      <w:r w:rsidR="00CF095A">
        <w:rPr>
          <w:rFonts w:ascii="Arial" w:hAnsi="Arial" w:cs="Arial"/>
          <w:sz w:val="22"/>
          <w:szCs w:val="22"/>
        </w:rPr>
        <w:t xml:space="preserve"> </w:t>
      </w:r>
      <w:r w:rsidR="00BF2870">
        <w:rPr>
          <w:rFonts w:ascii="Arial" w:hAnsi="Arial" w:cs="Arial"/>
          <w:sz w:val="22"/>
          <w:szCs w:val="22"/>
        </w:rPr>
        <w:t>June.</w:t>
      </w:r>
    </w:p>
    <w:p w14:paraId="6837BE6A" w14:textId="40DB70BB" w:rsidR="000622B4" w:rsidRPr="005B6706" w:rsidRDefault="000622B4" w:rsidP="005B67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709391CA" w14:textId="65AC8D4B" w:rsidR="00F12509" w:rsidRDefault="005B6706" w:rsidP="00BF0D29">
      <w:pPr>
        <w:jc w:val="center"/>
        <w:rPr>
          <w:rFonts w:ascii="Arial" w:hAnsi="Arial" w:cs="Arial"/>
          <w:b/>
          <w:bCs/>
        </w:rPr>
      </w:pPr>
      <w:r w:rsidRPr="004839F3">
        <w:rPr>
          <w:rFonts w:ascii="Arial" w:hAnsi="Arial" w:cs="Arial"/>
          <w:b/>
          <w:bCs/>
          <w:sz w:val="22"/>
          <w:szCs w:val="22"/>
        </w:rPr>
        <w:t>The date of the next Parish Council meet</w:t>
      </w:r>
      <w:r w:rsidR="00D6771A">
        <w:rPr>
          <w:rFonts w:ascii="Arial" w:hAnsi="Arial" w:cs="Arial"/>
          <w:b/>
          <w:bCs/>
          <w:sz w:val="22"/>
          <w:szCs w:val="22"/>
        </w:rPr>
        <w:t>i</w:t>
      </w:r>
      <w:r w:rsidRPr="004839F3">
        <w:rPr>
          <w:rFonts w:ascii="Arial" w:hAnsi="Arial" w:cs="Arial"/>
          <w:b/>
          <w:bCs/>
          <w:sz w:val="22"/>
          <w:szCs w:val="22"/>
        </w:rPr>
        <w:t>ng</w:t>
      </w:r>
      <w:r w:rsidR="00BF287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39F3">
        <w:rPr>
          <w:rFonts w:ascii="Arial" w:hAnsi="Arial" w:cs="Arial"/>
          <w:b/>
          <w:bCs/>
          <w:sz w:val="22"/>
          <w:szCs w:val="22"/>
        </w:rPr>
        <w:t xml:space="preserve">will be </w:t>
      </w:r>
      <w:r w:rsidR="00490544">
        <w:rPr>
          <w:rFonts w:ascii="Arial" w:hAnsi="Arial" w:cs="Arial"/>
          <w:b/>
          <w:bCs/>
          <w:sz w:val="22"/>
          <w:szCs w:val="22"/>
        </w:rPr>
        <w:t>T</w:t>
      </w:r>
      <w:r w:rsidR="006753C2" w:rsidRPr="006753C2">
        <w:rPr>
          <w:rFonts w:ascii="Arial" w:hAnsi="Arial" w:cs="Arial"/>
          <w:b/>
          <w:bCs/>
        </w:rPr>
        <w:t>hursday,</w:t>
      </w:r>
      <w:r w:rsidR="005567C3">
        <w:rPr>
          <w:rFonts w:ascii="Arial" w:hAnsi="Arial" w:cs="Arial"/>
          <w:b/>
          <w:bCs/>
        </w:rPr>
        <w:t xml:space="preserve"> </w:t>
      </w:r>
      <w:r w:rsidR="00BF2870">
        <w:rPr>
          <w:rFonts w:ascii="Arial" w:hAnsi="Arial" w:cs="Arial"/>
          <w:b/>
          <w:bCs/>
        </w:rPr>
        <w:t>1</w:t>
      </w:r>
      <w:r w:rsidR="00FC33D2">
        <w:rPr>
          <w:rFonts w:ascii="Arial" w:hAnsi="Arial" w:cs="Arial"/>
          <w:b/>
          <w:bCs/>
        </w:rPr>
        <w:t>8</w:t>
      </w:r>
      <w:r w:rsidR="00BF2870" w:rsidRPr="00BF2870">
        <w:rPr>
          <w:rFonts w:ascii="Arial" w:hAnsi="Arial" w:cs="Arial"/>
          <w:b/>
          <w:bCs/>
          <w:vertAlign w:val="superscript"/>
        </w:rPr>
        <w:t>th</w:t>
      </w:r>
      <w:r w:rsidR="00BF2870">
        <w:rPr>
          <w:rFonts w:ascii="Arial" w:hAnsi="Arial" w:cs="Arial"/>
          <w:b/>
          <w:bCs/>
        </w:rPr>
        <w:t xml:space="preserve"> June</w:t>
      </w:r>
      <w:r w:rsidR="001031F9">
        <w:rPr>
          <w:rFonts w:ascii="Arial" w:hAnsi="Arial" w:cs="Arial"/>
          <w:b/>
          <w:bCs/>
        </w:rPr>
        <w:t xml:space="preserve"> 202</w:t>
      </w:r>
      <w:r w:rsidR="00FC33D2">
        <w:rPr>
          <w:rFonts w:ascii="Arial" w:hAnsi="Arial" w:cs="Arial"/>
          <w:b/>
          <w:bCs/>
        </w:rPr>
        <w:t>6</w:t>
      </w:r>
      <w:r w:rsidR="006753C2">
        <w:rPr>
          <w:rFonts w:ascii="Arial" w:hAnsi="Arial" w:cs="Arial"/>
          <w:b/>
          <w:bCs/>
        </w:rPr>
        <w:t>.</w:t>
      </w:r>
    </w:p>
    <w:p w14:paraId="693C27A5" w14:textId="77777777" w:rsidR="00906A9A" w:rsidRDefault="00906A9A" w:rsidP="00BF0D29">
      <w:pPr>
        <w:jc w:val="center"/>
        <w:rPr>
          <w:rFonts w:ascii="Arial" w:hAnsi="Arial" w:cs="Arial"/>
          <w:b/>
          <w:bCs/>
        </w:rPr>
      </w:pPr>
    </w:p>
    <w:p w14:paraId="31A8224A" w14:textId="0D6B20BA" w:rsidR="00906A9A" w:rsidRPr="00BF0D29" w:rsidRDefault="00BF2870" w:rsidP="00906A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906A9A" w:rsidRPr="00BF0D29" w:rsidSect="003413B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246"/>
    <w:multiLevelType w:val="hybridMultilevel"/>
    <w:tmpl w:val="CD745688"/>
    <w:lvl w:ilvl="0" w:tplc="A4249E50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7C824B0"/>
    <w:multiLevelType w:val="hybridMultilevel"/>
    <w:tmpl w:val="64D0FD88"/>
    <w:lvl w:ilvl="0" w:tplc="F8D2139A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08B12A16"/>
    <w:multiLevelType w:val="hybridMultilevel"/>
    <w:tmpl w:val="0F0234AA"/>
    <w:lvl w:ilvl="0" w:tplc="D744EE70">
      <w:start w:val="1"/>
      <w:numFmt w:val="lowerRoman"/>
      <w:lvlText w:val="%1)"/>
      <w:lvlJc w:val="left"/>
      <w:pPr>
        <w:ind w:left="1996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9622FB0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" w15:restartNumberingAfterBreak="0">
    <w:nsid w:val="0B5A1A74"/>
    <w:multiLevelType w:val="hybridMultilevel"/>
    <w:tmpl w:val="0876FFA8"/>
    <w:lvl w:ilvl="0" w:tplc="5D087E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87C"/>
    <w:multiLevelType w:val="hybridMultilevel"/>
    <w:tmpl w:val="8DC41770"/>
    <w:lvl w:ilvl="0" w:tplc="B798B2B0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6" w15:restartNumberingAfterBreak="0">
    <w:nsid w:val="0D7440EE"/>
    <w:multiLevelType w:val="hybridMultilevel"/>
    <w:tmpl w:val="DE0E693A"/>
    <w:lvl w:ilvl="0" w:tplc="669E2112">
      <w:start w:val="1"/>
      <w:numFmt w:val="decimal"/>
      <w:lvlText w:val="%1."/>
      <w:lvlJc w:val="left"/>
      <w:pPr>
        <w:ind w:left="127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114E1388"/>
    <w:multiLevelType w:val="hybridMultilevel"/>
    <w:tmpl w:val="18B2DEDC"/>
    <w:lvl w:ilvl="0" w:tplc="AEF2F1A6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14DF5FD2"/>
    <w:multiLevelType w:val="hybridMultilevel"/>
    <w:tmpl w:val="1382C650"/>
    <w:lvl w:ilvl="0" w:tplc="77D21F7A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14F6436F"/>
    <w:multiLevelType w:val="hybridMultilevel"/>
    <w:tmpl w:val="7C3EDE66"/>
    <w:lvl w:ilvl="0" w:tplc="EEE2042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FC577A"/>
    <w:multiLevelType w:val="hybridMultilevel"/>
    <w:tmpl w:val="393AE1E2"/>
    <w:lvl w:ilvl="0" w:tplc="E5EAC334">
      <w:start w:val="1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1" w15:restartNumberingAfterBreak="0">
    <w:nsid w:val="2665180E"/>
    <w:multiLevelType w:val="hybridMultilevel"/>
    <w:tmpl w:val="6792AC12"/>
    <w:lvl w:ilvl="0" w:tplc="D36EACF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26EE2743"/>
    <w:multiLevelType w:val="hybridMultilevel"/>
    <w:tmpl w:val="0E809DF0"/>
    <w:lvl w:ilvl="0" w:tplc="C79E7294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2C7F2D14"/>
    <w:multiLevelType w:val="hybridMultilevel"/>
    <w:tmpl w:val="F21E2CD0"/>
    <w:lvl w:ilvl="0" w:tplc="14D0ED7A">
      <w:start w:val="1"/>
      <w:numFmt w:val="lowerRoman"/>
      <w:lvlText w:val="%1)"/>
      <w:lvlJc w:val="left"/>
      <w:pPr>
        <w:ind w:left="18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4" w:hanging="360"/>
      </w:pPr>
    </w:lvl>
    <w:lvl w:ilvl="2" w:tplc="0809001B" w:tentative="1">
      <w:start w:val="1"/>
      <w:numFmt w:val="lowerRoman"/>
      <w:lvlText w:val="%3."/>
      <w:lvlJc w:val="right"/>
      <w:pPr>
        <w:ind w:left="2904" w:hanging="180"/>
      </w:pPr>
    </w:lvl>
    <w:lvl w:ilvl="3" w:tplc="0809000F" w:tentative="1">
      <w:start w:val="1"/>
      <w:numFmt w:val="decimal"/>
      <w:lvlText w:val="%4."/>
      <w:lvlJc w:val="left"/>
      <w:pPr>
        <w:ind w:left="3624" w:hanging="360"/>
      </w:pPr>
    </w:lvl>
    <w:lvl w:ilvl="4" w:tplc="08090019" w:tentative="1">
      <w:start w:val="1"/>
      <w:numFmt w:val="lowerLetter"/>
      <w:lvlText w:val="%5."/>
      <w:lvlJc w:val="left"/>
      <w:pPr>
        <w:ind w:left="4344" w:hanging="360"/>
      </w:pPr>
    </w:lvl>
    <w:lvl w:ilvl="5" w:tplc="0809001B" w:tentative="1">
      <w:start w:val="1"/>
      <w:numFmt w:val="lowerRoman"/>
      <w:lvlText w:val="%6."/>
      <w:lvlJc w:val="right"/>
      <w:pPr>
        <w:ind w:left="5064" w:hanging="180"/>
      </w:pPr>
    </w:lvl>
    <w:lvl w:ilvl="6" w:tplc="0809000F" w:tentative="1">
      <w:start w:val="1"/>
      <w:numFmt w:val="decimal"/>
      <w:lvlText w:val="%7."/>
      <w:lvlJc w:val="left"/>
      <w:pPr>
        <w:ind w:left="5784" w:hanging="360"/>
      </w:pPr>
    </w:lvl>
    <w:lvl w:ilvl="7" w:tplc="08090019" w:tentative="1">
      <w:start w:val="1"/>
      <w:numFmt w:val="lowerLetter"/>
      <w:lvlText w:val="%8."/>
      <w:lvlJc w:val="left"/>
      <w:pPr>
        <w:ind w:left="6504" w:hanging="360"/>
      </w:pPr>
    </w:lvl>
    <w:lvl w:ilvl="8" w:tplc="08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4" w15:restartNumberingAfterBreak="0">
    <w:nsid w:val="2D043C0C"/>
    <w:multiLevelType w:val="hybridMultilevel"/>
    <w:tmpl w:val="19424954"/>
    <w:lvl w:ilvl="0" w:tplc="1CE86AA8">
      <w:start w:val="1"/>
      <w:numFmt w:val="lowerRoman"/>
      <w:lvlText w:val="%1)"/>
      <w:lvlJc w:val="left"/>
      <w:pPr>
        <w:ind w:left="164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F3C6030"/>
    <w:multiLevelType w:val="hybridMultilevel"/>
    <w:tmpl w:val="1AE4FD98"/>
    <w:lvl w:ilvl="0" w:tplc="FFFFFFFF">
      <w:start w:val="1"/>
      <w:numFmt w:val="decimal"/>
      <w:lvlText w:val="%1."/>
      <w:lvlJc w:val="left"/>
      <w:pPr>
        <w:ind w:left="1122" w:hanging="555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E7F10"/>
    <w:multiLevelType w:val="hybridMultilevel"/>
    <w:tmpl w:val="47D2CBE2"/>
    <w:lvl w:ilvl="0" w:tplc="0D361566">
      <w:start w:val="8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7" w15:restartNumberingAfterBreak="0">
    <w:nsid w:val="3ACE2761"/>
    <w:multiLevelType w:val="hybridMultilevel"/>
    <w:tmpl w:val="14C2C97C"/>
    <w:lvl w:ilvl="0" w:tplc="BB16EB6C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5" w:hanging="360"/>
      </w:pPr>
    </w:lvl>
    <w:lvl w:ilvl="2" w:tplc="0809001B" w:tentative="1">
      <w:start w:val="1"/>
      <w:numFmt w:val="lowerRoman"/>
      <w:lvlText w:val="%3."/>
      <w:lvlJc w:val="right"/>
      <w:pPr>
        <w:ind w:left="3435" w:hanging="180"/>
      </w:pPr>
    </w:lvl>
    <w:lvl w:ilvl="3" w:tplc="0809000F" w:tentative="1">
      <w:start w:val="1"/>
      <w:numFmt w:val="decimal"/>
      <w:lvlText w:val="%4."/>
      <w:lvlJc w:val="left"/>
      <w:pPr>
        <w:ind w:left="4155" w:hanging="360"/>
      </w:pPr>
    </w:lvl>
    <w:lvl w:ilvl="4" w:tplc="08090019" w:tentative="1">
      <w:start w:val="1"/>
      <w:numFmt w:val="lowerLetter"/>
      <w:lvlText w:val="%5."/>
      <w:lvlJc w:val="left"/>
      <w:pPr>
        <w:ind w:left="4875" w:hanging="360"/>
      </w:pPr>
    </w:lvl>
    <w:lvl w:ilvl="5" w:tplc="0809001B" w:tentative="1">
      <w:start w:val="1"/>
      <w:numFmt w:val="lowerRoman"/>
      <w:lvlText w:val="%6."/>
      <w:lvlJc w:val="right"/>
      <w:pPr>
        <w:ind w:left="5595" w:hanging="180"/>
      </w:pPr>
    </w:lvl>
    <w:lvl w:ilvl="6" w:tplc="0809000F" w:tentative="1">
      <w:start w:val="1"/>
      <w:numFmt w:val="decimal"/>
      <w:lvlText w:val="%7."/>
      <w:lvlJc w:val="left"/>
      <w:pPr>
        <w:ind w:left="6315" w:hanging="360"/>
      </w:pPr>
    </w:lvl>
    <w:lvl w:ilvl="7" w:tplc="08090019" w:tentative="1">
      <w:start w:val="1"/>
      <w:numFmt w:val="lowerLetter"/>
      <w:lvlText w:val="%8."/>
      <w:lvlJc w:val="left"/>
      <w:pPr>
        <w:ind w:left="7035" w:hanging="360"/>
      </w:pPr>
    </w:lvl>
    <w:lvl w:ilvl="8" w:tplc="08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D9C5982"/>
    <w:multiLevelType w:val="hybridMultilevel"/>
    <w:tmpl w:val="5A9217A6"/>
    <w:lvl w:ilvl="0" w:tplc="178CDEF0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9" w15:restartNumberingAfterBreak="0">
    <w:nsid w:val="4A9869E8"/>
    <w:multiLevelType w:val="hybridMultilevel"/>
    <w:tmpl w:val="217006D8"/>
    <w:lvl w:ilvl="0" w:tplc="7CBCA9C2">
      <w:start w:val="1"/>
      <w:numFmt w:val="lowerRoman"/>
      <w:lvlText w:val="%1.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0" w15:restartNumberingAfterBreak="0">
    <w:nsid w:val="4D143250"/>
    <w:multiLevelType w:val="hybridMultilevel"/>
    <w:tmpl w:val="F8DE1DC6"/>
    <w:lvl w:ilvl="0" w:tplc="6CC09D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8C357D"/>
    <w:multiLevelType w:val="hybridMultilevel"/>
    <w:tmpl w:val="3DA43E92"/>
    <w:lvl w:ilvl="0" w:tplc="257E98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2" w15:restartNumberingAfterBreak="0">
    <w:nsid w:val="53227C98"/>
    <w:multiLevelType w:val="hybridMultilevel"/>
    <w:tmpl w:val="8DDCD180"/>
    <w:lvl w:ilvl="0" w:tplc="E0B879AE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3" w15:restartNumberingAfterBreak="0">
    <w:nsid w:val="5AAE7E3D"/>
    <w:multiLevelType w:val="hybridMultilevel"/>
    <w:tmpl w:val="7A5ED05E"/>
    <w:lvl w:ilvl="0" w:tplc="08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AD1862"/>
    <w:multiLevelType w:val="hybridMultilevel"/>
    <w:tmpl w:val="F9BA1AA6"/>
    <w:lvl w:ilvl="0" w:tplc="DD4AF998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5CD64A28"/>
    <w:multiLevelType w:val="hybridMultilevel"/>
    <w:tmpl w:val="AE42CCFC"/>
    <w:lvl w:ilvl="0" w:tplc="56601666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6" w15:restartNumberingAfterBreak="0">
    <w:nsid w:val="5EA77E7F"/>
    <w:multiLevelType w:val="hybridMultilevel"/>
    <w:tmpl w:val="0B9CBBD6"/>
    <w:lvl w:ilvl="0" w:tplc="26001B98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19A1535"/>
    <w:multiLevelType w:val="hybridMultilevel"/>
    <w:tmpl w:val="8826B596"/>
    <w:lvl w:ilvl="0" w:tplc="DB12E5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8" w15:restartNumberingAfterBreak="0">
    <w:nsid w:val="65361F79"/>
    <w:multiLevelType w:val="hybridMultilevel"/>
    <w:tmpl w:val="30BE74E8"/>
    <w:lvl w:ilvl="0" w:tplc="385ECA86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9" w15:restartNumberingAfterBreak="0">
    <w:nsid w:val="6C716FFF"/>
    <w:multiLevelType w:val="hybridMultilevel"/>
    <w:tmpl w:val="5C64FD10"/>
    <w:lvl w:ilvl="0" w:tplc="138EAB6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0" w15:restartNumberingAfterBreak="0">
    <w:nsid w:val="6C735378"/>
    <w:multiLevelType w:val="hybridMultilevel"/>
    <w:tmpl w:val="77160CF0"/>
    <w:lvl w:ilvl="0" w:tplc="B9D6ED7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D62CAF"/>
    <w:multiLevelType w:val="hybridMultilevel"/>
    <w:tmpl w:val="D60E5E5A"/>
    <w:lvl w:ilvl="0" w:tplc="0FB4C3CA">
      <w:start w:val="1"/>
      <w:numFmt w:val="decimal"/>
      <w:lvlText w:val="%1."/>
      <w:lvlJc w:val="left"/>
      <w:pPr>
        <w:ind w:left="1122" w:hanging="55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48058">
    <w:abstractNumId w:val="31"/>
  </w:num>
  <w:num w:numId="2" w16cid:durableId="1615942633">
    <w:abstractNumId w:val="11"/>
  </w:num>
  <w:num w:numId="3" w16cid:durableId="1434934388">
    <w:abstractNumId w:val="8"/>
  </w:num>
  <w:num w:numId="4" w16cid:durableId="1228421358">
    <w:abstractNumId w:val="18"/>
  </w:num>
  <w:num w:numId="5" w16cid:durableId="1083449423">
    <w:abstractNumId w:val="27"/>
  </w:num>
  <w:num w:numId="6" w16cid:durableId="2000959428">
    <w:abstractNumId w:val="29"/>
  </w:num>
  <w:num w:numId="7" w16cid:durableId="1847137194">
    <w:abstractNumId w:val="21"/>
  </w:num>
  <w:num w:numId="8" w16cid:durableId="773094528">
    <w:abstractNumId w:val="1"/>
  </w:num>
  <w:num w:numId="9" w16cid:durableId="230652341">
    <w:abstractNumId w:val="7"/>
  </w:num>
  <w:num w:numId="10" w16cid:durableId="1835142859">
    <w:abstractNumId w:val="20"/>
  </w:num>
  <w:num w:numId="11" w16cid:durableId="1546329383">
    <w:abstractNumId w:val="6"/>
  </w:num>
  <w:num w:numId="12" w16cid:durableId="1466198029">
    <w:abstractNumId w:val="31"/>
  </w:num>
  <w:num w:numId="13" w16cid:durableId="2004353941">
    <w:abstractNumId w:val="28"/>
  </w:num>
  <w:num w:numId="14" w16cid:durableId="466168326">
    <w:abstractNumId w:val="0"/>
  </w:num>
  <w:num w:numId="15" w16cid:durableId="569388552">
    <w:abstractNumId w:val="25"/>
  </w:num>
  <w:num w:numId="16" w16cid:durableId="1045326727">
    <w:abstractNumId w:val="5"/>
  </w:num>
  <w:num w:numId="17" w16cid:durableId="20541849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144443">
    <w:abstractNumId w:val="4"/>
  </w:num>
  <w:num w:numId="19" w16cid:durableId="2137408403">
    <w:abstractNumId w:val="26"/>
  </w:num>
  <w:num w:numId="20" w16cid:durableId="1783568688">
    <w:abstractNumId w:val="2"/>
  </w:num>
  <w:num w:numId="21" w16cid:durableId="719088879">
    <w:abstractNumId w:val="24"/>
  </w:num>
  <w:num w:numId="22" w16cid:durableId="1230113898">
    <w:abstractNumId w:val="22"/>
  </w:num>
  <w:num w:numId="23" w16cid:durableId="365255825">
    <w:abstractNumId w:val="17"/>
  </w:num>
  <w:num w:numId="24" w16cid:durableId="701857790">
    <w:abstractNumId w:val="16"/>
  </w:num>
  <w:num w:numId="25" w16cid:durableId="409474617">
    <w:abstractNumId w:val="23"/>
  </w:num>
  <w:num w:numId="26" w16cid:durableId="439644302">
    <w:abstractNumId w:val="19"/>
  </w:num>
  <w:num w:numId="27" w16cid:durableId="441075905">
    <w:abstractNumId w:val="12"/>
  </w:num>
  <w:num w:numId="28" w16cid:durableId="1158039799">
    <w:abstractNumId w:val="10"/>
  </w:num>
  <w:num w:numId="29" w16cid:durableId="1674605928">
    <w:abstractNumId w:val="9"/>
  </w:num>
  <w:num w:numId="30" w16cid:durableId="293754991">
    <w:abstractNumId w:val="30"/>
  </w:num>
  <w:num w:numId="31" w16cid:durableId="899679789">
    <w:abstractNumId w:val="14"/>
  </w:num>
  <w:num w:numId="32" w16cid:durableId="1927224615">
    <w:abstractNumId w:val="13"/>
  </w:num>
  <w:num w:numId="33" w16cid:durableId="808129087">
    <w:abstractNumId w:val="3"/>
  </w:num>
  <w:num w:numId="34" w16cid:durableId="181628970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FD"/>
    <w:rsid w:val="00014DDC"/>
    <w:rsid w:val="00022284"/>
    <w:rsid w:val="00023F37"/>
    <w:rsid w:val="00032828"/>
    <w:rsid w:val="00044D1B"/>
    <w:rsid w:val="0005706F"/>
    <w:rsid w:val="00060397"/>
    <w:rsid w:val="000622B4"/>
    <w:rsid w:val="00072C00"/>
    <w:rsid w:val="0008145C"/>
    <w:rsid w:val="00087E9C"/>
    <w:rsid w:val="00090D96"/>
    <w:rsid w:val="0009678E"/>
    <w:rsid w:val="00097011"/>
    <w:rsid w:val="000A424C"/>
    <w:rsid w:val="000B02E1"/>
    <w:rsid w:val="000B7855"/>
    <w:rsid w:val="000C609D"/>
    <w:rsid w:val="000E1BDB"/>
    <w:rsid w:val="00101F7A"/>
    <w:rsid w:val="001031F9"/>
    <w:rsid w:val="00104813"/>
    <w:rsid w:val="001244F7"/>
    <w:rsid w:val="00127177"/>
    <w:rsid w:val="00127C9C"/>
    <w:rsid w:val="00130650"/>
    <w:rsid w:val="0013121A"/>
    <w:rsid w:val="0013438F"/>
    <w:rsid w:val="001348EE"/>
    <w:rsid w:val="001374D7"/>
    <w:rsid w:val="00140178"/>
    <w:rsid w:val="001478F4"/>
    <w:rsid w:val="00147F44"/>
    <w:rsid w:val="001502AC"/>
    <w:rsid w:val="00150B1A"/>
    <w:rsid w:val="00151954"/>
    <w:rsid w:val="001533EA"/>
    <w:rsid w:val="00155A14"/>
    <w:rsid w:val="00165399"/>
    <w:rsid w:val="001709D8"/>
    <w:rsid w:val="00175D9B"/>
    <w:rsid w:val="00180A0F"/>
    <w:rsid w:val="001911F8"/>
    <w:rsid w:val="0019392C"/>
    <w:rsid w:val="00194963"/>
    <w:rsid w:val="001A0EC4"/>
    <w:rsid w:val="001A34E3"/>
    <w:rsid w:val="001A5F5F"/>
    <w:rsid w:val="001A657A"/>
    <w:rsid w:val="001B1DAC"/>
    <w:rsid w:val="001B5D01"/>
    <w:rsid w:val="001C1705"/>
    <w:rsid w:val="001C2E9B"/>
    <w:rsid w:val="001C54C5"/>
    <w:rsid w:val="001D1BD9"/>
    <w:rsid w:val="001D45A4"/>
    <w:rsid w:val="001D6F62"/>
    <w:rsid w:val="001E22C7"/>
    <w:rsid w:val="001F4E40"/>
    <w:rsid w:val="00200DC7"/>
    <w:rsid w:val="00201835"/>
    <w:rsid w:val="0020223B"/>
    <w:rsid w:val="00204894"/>
    <w:rsid w:val="002066A4"/>
    <w:rsid w:val="00216A49"/>
    <w:rsid w:val="002173CB"/>
    <w:rsid w:val="0023072C"/>
    <w:rsid w:val="00241177"/>
    <w:rsid w:val="0024623D"/>
    <w:rsid w:val="002531EB"/>
    <w:rsid w:val="002569FC"/>
    <w:rsid w:val="0026444D"/>
    <w:rsid w:val="00265F52"/>
    <w:rsid w:val="00267AFF"/>
    <w:rsid w:val="00280F80"/>
    <w:rsid w:val="00297889"/>
    <w:rsid w:val="002A26CB"/>
    <w:rsid w:val="002A4F0B"/>
    <w:rsid w:val="002A54A0"/>
    <w:rsid w:val="002A5578"/>
    <w:rsid w:val="002B2E0B"/>
    <w:rsid w:val="002B7EAE"/>
    <w:rsid w:val="002C6D32"/>
    <w:rsid w:val="002D46EC"/>
    <w:rsid w:val="002D4F4F"/>
    <w:rsid w:val="002F5D51"/>
    <w:rsid w:val="002F5DD5"/>
    <w:rsid w:val="002F785E"/>
    <w:rsid w:val="003005FE"/>
    <w:rsid w:val="0030155E"/>
    <w:rsid w:val="00304728"/>
    <w:rsid w:val="00306DF3"/>
    <w:rsid w:val="00307AE7"/>
    <w:rsid w:val="00310846"/>
    <w:rsid w:val="00320C8F"/>
    <w:rsid w:val="00322EE2"/>
    <w:rsid w:val="00325287"/>
    <w:rsid w:val="003413B3"/>
    <w:rsid w:val="003433C8"/>
    <w:rsid w:val="003459C6"/>
    <w:rsid w:val="00345F47"/>
    <w:rsid w:val="00347E95"/>
    <w:rsid w:val="00353B2E"/>
    <w:rsid w:val="00354CA2"/>
    <w:rsid w:val="00362319"/>
    <w:rsid w:val="003702A5"/>
    <w:rsid w:val="003713C5"/>
    <w:rsid w:val="003759CB"/>
    <w:rsid w:val="0037773C"/>
    <w:rsid w:val="0038366E"/>
    <w:rsid w:val="003852C3"/>
    <w:rsid w:val="00391530"/>
    <w:rsid w:val="00391A9A"/>
    <w:rsid w:val="00392DD7"/>
    <w:rsid w:val="00396F70"/>
    <w:rsid w:val="003A2D94"/>
    <w:rsid w:val="003A4AE2"/>
    <w:rsid w:val="003A5BC5"/>
    <w:rsid w:val="003B02E6"/>
    <w:rsid w:val="003B68A8"/>
    <w:rsid w:val="003C13B3"/>
    <w:rsid w:val="003D1A88"/>
    <w:rsid w:val="003D1E22"/>
    <w:rsid w:val="003D462D"/>
    <w:rsid w:val="003D49DD"/>
    <w:rsid w:val="003E042D"/>
    <w:rsid w:val="003E43DE"/>
    <w:rsid w:val="003E5B52"/>
    <w:rsid w:val="003E6893"/>
    <w:rsid w:val="003F0F68"/>
    <w:rsid w:val="003F33D9"/>
    <w:rsid w:val="00412C6D"/>
    <w:rsid w:val="004131CB"/>
    <w:rsid w:val="0041398E"/>
    <w:rsid w:val="00417049"/>
    <w:rsid w:val="00421B78"/>
    <w:rsid w:val="00426362"/>
    <w:rsid w:val="00426A5B"/>
    <w:rsid w:val="00443955"/>
    <w:rsid w:val="004468DA"/>
    <w:rsid w:val="00447CC6"/>
    <w:rsid w:val="00451AF3"/>
    <w:rsid w:val="0045205E"/>
    <w:rsid w:val="004528F6"/>
    <w:rsid w:val="004579F8"/>
    <w:rsid w:val="0046113A"/>
    <w:rsid w:val="00461CC0"/>
    <w:rsid w:val="004711C3"/>
    <w:rsid w:val="0047141E"/>
    <w:rsid w:val="00474BC8"/>
    <w:rsid w:val="00475CB6"/>
    <w:rsid w:val="004818BC"/>
    <w:rsid w:val="004839F3"/>
    <w:rsid w:val="00484803"/>
    <w:rsid w:val="00485DBD"/>
    <w:rsid w:val="004867B9"/>
    <w:rsid w:val="00487447"/>
    <w:rsid w:val="00490544"/>
    <w:rsid w:val="004A2058"/>
    <w:rsid w:val="004B0089"/>
    <w:rsid w:val="004B3EB0"/>
    <w:rsid w:val="004B4CE9"/>
    <w:rsid w:val="004B7CD5"/>
    <w:rsid w:val="004C2771"/>
    <w:rsid w:val="004C480C"/>
    <w:rsid w:val="004E31FA"/>
    <w:rsid w:val="004E53E4"/>
    <w:rsid w:val="004E5D33"/>
    <w:rsid w:val="004F4256"/>
    <w:rsid w:val="004F7140"/>
    <w:rsid w:val="005032A8"/>
    <w:rsid w:val="005208A6"/>
    <w:rsid w:val="00524401"/>
    <w:rsid w:val="005257E3"/>
    <w:rsid w:val="00533F75"/>
    <w:rsid w:val="00537F43"/>
    <w:rsid w:val="005433EB"/>
    <w:rsid w:val="00546BAA"/>
    <w:rsid w:val="00546D0F"/>
    <w:rsid w:val="00555DC1"/>
    <w:rsid w:val="005567C3"/>
    <w:rsid w:val="005609C6"/>
    <w:rsid w:val="005612DB"/>
    <w:rsid w:val="005614AC"/>
    <w:rsid w:val="00563CB9"/>
    <w:rsid w:val="00567A40"/>
    <w:rsid w:val="00593F65"/>
    <w:rsid w:val="00596D84"/>
    <w:rsid w:val="005B09B5"/>
    <w:rsid w:val="005B6706"/>
    <w:rsid w:val="005C008F"/>
    <w:rsid w:val="005C6773"/>
    <w:rsid w:val="005C6E17"/>
    <w:rsid w:val="005D0383"/>
    <w:rsid w:val="005D78E0"/>
    <w:rsid w:val="005E0BCD"/>
    <w:rsid w:val="005F1FE9"/>
    <w:rsid w:val="005F2A94"/>
    <w:rsid w:val="005F6188"/>
    <w:rsid w:val="005F669C"/>
    <w:rsid w:val="0061757B"/>
    <w:rsid w:val="00620CFE"/>
    <w:rsid w:val="00622975"/>
    <w:rsid w:val="006340D7"/>
    <w:rsid w:val="00634837"/>
    <w:rsid w:val="006436B1"/>
    <w:rsid w:val="0065074B"/>
    <w:rsid w:val="0065363A"/>
    <w:rsid w:val="006572B7"/>
    <w:rsid w:val="0066028D"/>
    <w:rsid w:val="00660739"/>
    <w:rsid w:val="00671092"/>
    <w:rsid w:val="0067215E"/>
    <w:rsid w:val="006753C2"/>
    <w:rsid w:val="006757CD"/>
    <w:rsid w:val="006801D7"/>
    <w:rsid w:val="006875A2"/>
    <w:rsid w:val="006A3F23"/>
    <w:rsid w:val="006B25D7"/>
    <w:rsid w:val="006C0693"/>
    <w:rsid w:val="006C101D"/>
    <w:rsid w:val="006C2928"/>
    <w:rsid w:val="006C7A65"/>
    <w:rsid w:val="006D1EE3"/>
    <w:rsid w:val="00700291"/>
    <w:rsid w:val="00710B9B"/>
    <w:rsid w:val="00711AAC"/>
    <w:rsid w:val="007219E2"/>
    <w:rsid w:val="00721B8C"/>
    <w:rsid w:val="00723F38"/>
    <w:rsid w:val="00724D3B"/>
    <w:rsid w:val="0074091A"/>
    <w:rsid w:val="00744E0C"/>
    <w:rsid w:val="00746937"/>
    <w:rsid w:val="00753741"/>
    <w:rsid w:val="00762E01"/>
    <w:rsid w:val="00763EB2"/>
    <w:rsid w:val="0076633A"/>
    <w:rsid w:val="00767DBD"/>
    <w:rsid w:val="007764A8"/>
    <w:rsid w:val="007815ED"/>
    <w:rsid w:val="00781AE1"/>
    <w:rsid w:val="007823E9"/>
    <w:rsid w:val="00794C38"/>
    <w:rsid w:val="007B19B5"/>
    <w:rsid w:val="007B63ED"/>
    <w:rsid w:val="007B691B"/>
    <w:rsid w:val="007C2897"/>
    <w:rsid w:val="007C4108"/>
    <w:rsid w:val="007D5CAA"/>
    <w:rsid w:val="007E0902"/>
    <w:rsid w:val="007E2EDD"/>
    <w:rsid w:val="007E79BF"/>
    <w:rsid w:val="007F06C0"/>
    <w:rsid w:val="007F7594"/>
    <w:rsid w:val="007F7A6A"/>
    <w:rsid w:val="00810405"/>
    <w:rsid w:val="00813B69"/>
    <w:rsid w:val="0082059A"/>
    <w:rsid w:val="008255F0"/>
    <w:rsid w:val="00837BBF"/>
    <w:rsid w:val="00842AE2"/>
    <w:rsid w:val="00856705"/>
    <w:rsid w:val="00865AC9"/>
    <w:rsid w:val="008731BA"/>
    <w:rsid w:val="008739B4"/>
    <w:rsid w:val="008778B6"/>
    <w:rsid w:val="00886EAA"/>
    <w:rsid w:val="00892141"/>
    <w:rsid w:val="008A0FFF"/>
    <w:rsid w:val="008A2AE1"/>
    <w:rsid w:val="008A3D35"/>
    <w:rsid w:val="008A6624"/>
    <w:rsid w:val="008B06DF"/>
    <w:rsid w:val="008B1F4A"/>
    <w:rsid w:val="008B3182"/>
    <w:rsid w:val="008B5012"/>
    <w:rsid w:val="008D03A6"/>
    <w:rsid w:val="008D5B9A"/>
    <w:rsid w:val="008E04A0"/>
    <w:rsid w:val="008E156F"/>
    <w:rsid w:val="008E70D3"/>
    <w:rsid w:val="008E7740"/>
    <w:rsid w:val="008F1700"/>
    <w:rsid w:val="008F79D9"/>
    <w:rsid w:val="00900CD4"/>
    <w:rsid w:val="00906A9A"/>
    <w:rsid w:val="009072BD"/>
    <w:rsid w:val="009074DE"/>
    <w:rsid w:val="00911D2A"/>
    <w:rsid w:val="009146B6"/>
    <w:rsid w:val="0091572E"/>
    <w:rsid w:val="009238C1"/>
    <w:rsid w:val="0093022F"/>
    <w:rsid w:val="00932B99"/>
    <w:rsid w:val="00933249"/>
    <w:rsid w:val="00951224"/>
    <w:rsid w:val="00954C02"/>
    <w:rsid w:val="00960E8E"/>
    <w:rsid w:val="009664C2"/>
    <w:rsid w:val="0097208B"/>
    <w:rsid w:val="00976F9F"/>
    <w:rsid w:val="00977598"/>
    <w:rsid w:val="00980890"/>
    <w:rsid w:val="009834F8"/>
    <w:rsid w:val="009839BF"/>
    <w:rsid w:val="00986854"/>
    <w:rsid w:val="0099130F"/>
    <w:rsid w:val="00992F3A"/>
    <w:rsid w:val="009A1290"/>
    <w:rsid w:val="009A2205"/>
    <w:rsid w:val="009A7DCD"/>
    <w:rsid w:val="009B5C41"/>
    <w:rsid w:val="009B67FF"/>
    <w:rsid w:val="009B7942"/>
    <w:rsid w:val="009C0A16"/>
    <w:rsid w:val="009C1D05"/>
    <w:rsid w:val="009C6E69"/>
    <w:rsid w:val="009D0039"/>
    <w:rsid w:val="009E0E85"/>
    <w:rsid w:val="009F1C02"/>
    <w:rsid w:val="00A04E98"/>
    <w:rsid w:val="00A10D73"/>
    <w:rsid w:val="00A250C1"/>
    <w:rsid w:val="00A27499"/>
    <w:rsid w:val="00A34873"/>
    <w:rsid w:val="00A37FAF"/>
    <w:rsid w:val="00A43ADA"/>
    <w:rsid w:val="00A46DFD"/>
    <w:rsid w:val="00A47DCB"/>
    <w:rsid w:val="00A540AD"/>
    <w:rsid w:val="00A61A9C"/>
    <w:rsid w:val="00A61D57"/>
    <w:rsid w:val="00A62663"/>
    <w:rsid w:val="00A63E29"/>
    <w:rsid w:val="00A85EE9"/>
    <w:rsid w:val="00A96077"/>
    <w:rsid w:val="00AA2144"/>
    <w:rsid w:val="00AA748A"/>
    <w:rsid w:val="00AB004B"/>
    <w:rsid w:val="00AB5E07"/>
    <w:rsid w:val="00AC41F2"/>
    <w:rsid w:val="00AD4F66"/>
    <w:rsid w:val="00AD51AF"/>
    <w:rsid w:val="00AF42B1"/>
    <w:rsid w:val="00AF4BC6"/>
    <w:rsid w:val="00AF565F"/>
    <w:rsid w:val="00AF5745"/>
    <w:rsid w:val="00B03066"/>
    <w:rsid w:val="00B06838"/>
    <w:rsid w:val="00B1211A"/>
    <w:rsid w:val="00B15703"/>
    <w:rsid w:val="00B21FFD"/>
    <w:rsid w:val="00B22398"/>
    <w:rsid w:val="00B336D5"/>
    <w:rsid w:val="00B4154D"/>
    <w:rsid w:val="00B456BA"/>
    <w:rsid w:val="00B52CD9"/>
    <w:rsid w:val="00B52CF4"/>
    <w:rsid w:val="00B54074"/>
    <w:rsid w:val="00B555F9"/>
    <w:rsid w:val="00B67FEA"/>
    <w:rsid w:val="00B70D4B"/>
    <w:rsid w:val="00B74FDC"/>
    <w:rsid w:val="00B80481"/>
    <w:rsid w:val="00B852F4"/>
    <w:rsid w:val="00B8610D"/>
    <w:rsid w:val="00B90B45"/>
    <w:rsid w:val="00B94855"/>
    <w:rsid w:val="00BA52F8"/>
    <w:rsid w:val="00BB160D"/>
    <w:rsid w:val="00BB6A45"/>
    <w:rsid w:val="00BB6BEA"/>
    <w:rsid w:val="00BB799F"/>
    <w:rsid w:val="00BB7A4E"/>
    <w:rsid w:val="00BC2F22"/>
    <w:rsid w:val="00BC2FD5"/>
    <w:rsid w:val="00BC302E"/>
    <w:rsid w:val="00BC465B"/>
    <w:rsid w:val="00BC63A9"/>
    <w:rsid w:val="00BC6C32"/>
    <w:rsid w:val="00BD530B"/>
    <w:rsid w:val="00BE6D77"/>
    <w:rsid w:val="00BF0D29"/>
    <w:rsid w:val="00BF1D0C"/>
    <w:rsid w:val="00BF2870"/>
    <w:rsid w:val="00C04081"/>
    <w:rsid w:val="00C12570"/>
    <w:rsid w:val="00C12E20"/>
    <w:rsid w:val="00C1691B"/>
    <w:rsid w:val="00C203B8"/>
    <w:rsid w:val="00C211BF"/>
    <w:rsid w:val="00C30BF5"/>
    <w:rsid w:val="00C317DC"/>
    <w:rsid w:val="00C31BEB"/>
    <w:rsid w:val="00C463AE"/>
    <w:rsid w:val="00C51A98"/>
    <w:rsid w:val="00C52138"/>
    <w:rsid w:val="00C523A0"/>
    <w:rsid w:val="00C62E16"/>
    <w:rsid w:val="00C66D71"/>
    <w:rsid w:val="00C67AEE"/>
    <w:rsid w:val="00C81E66"/>
    <w:rsid w:val="00C93637"/>
    <w:rsid w:val="00C93E7C"/>
    <w:rsid w:val="00CA18FA"/>
    <w:rsid w:val="00CA1E03"/>
    <w:rsid w:val="00CA4606"/>
    <w:rsid w:val="00CB3038"/>
    <w:rsid w:val="00CB4B32"/>
    <w:rsid w:val="00CB53B1"/>
    <w:rsid w:val="00CC0050"/>
    <w:rsid w:val="00CC0266"/>
    <w:rsid w:val="00CC5909"/>
    <w:rsid w:val="00CC6234"/>
    <w:rsid w:val="00CD058E"/>
    <w:rsid w:val="00CD4444"/>
    <w:rsid w:val="00CD58B6"/>
    <w:rsid w:val="00CE2E31"/>
    <w:rsid w:val="00CE46F6"/>
    <w:rsid w:val="00CE5FB6"/>
    <w:rsid w:val="00CF095A"/>
    <w:rsid w:val="00CF0AF9"/>
    <w:rsid w:val="00CF1A64"/>
    <w:rsid w:val="00CF2734"/>
    <w:rsid w:val="00CF5ECE"/>
    <w:rsid w:val="00D02D0B"/>
    <w:rsid w:val="00D05850"/>
    <w:rsid w:val="00D10540"/>
    <w:rsid w:val="00D12248"/>
    <w:rsid w:val="00D13577"/>
    <w:rsid w:val="00D16E66"/>
    <w:rsid w:val="00D22FBE"/>
    <w:rsid w:val="00D245DC"/>
    <w:rsid w:val="00D25221"/>
    <w:rsid w:val="00D276E8"/>
    <w:rsid w:val="00D30E5F"/>
    <w:rsid w:val="00D36201"/>
    <w:rsid w:val="00D407E7"/>
    <w:rsid w:val="00D46339"/>
    <w:rsid w:val="00D61DCD"/>
    <w:rsid w:val="00D651D5"/>
    <w:rsid w:val="00D6771A"/>
    <w:rsid w:val="00D8362D"/>
    <w:rsid w:val="00D85E7C"/>
    <w:rsid w:val="00D86FD9"/>
    <w:rsid w:val="00D878E9"/>
    <w:rsid w:val="00D948E7"/>
    <w:rsid w:val="00DA716E"/>
    <w:rsid w:val="00DA7F14"/>
    <w:rsid w:val="00DB3AC5"/>
    <w:rsid w:val="00DC0056"/>
    <w:rsid w:val="00DC4109"/>
    <w:rsid w:val="00DC4944"/>
    <w:rsid w:val="00DE05EC"/>
    <w:rsid w:val="00DE7A89"/>
    <w:rsid w:val="00DF2625"/>
    <w:rsid w:val="00DF63FA"/>
    <w:rsid w:val="00E326A8"/>
    <w:rsid w:val="00E32D3C"/>
    <w:rsid w:val="00E33CD4"/>
    <w:rsid w:val="00E36C94"/>
    <w:rsid w:val="00E37322"/>
    <w:rsid w:val="00E404AC"/>
    <w:rsid w:val="00E4245A"/>
    <w:rsid w:val="00E43873"/>
    <w:rsid w:val="00E449F1"/>
    <w:rsid w:val="00E52D12"/>
    <w:rsid w:val="00E5439E"/>
    <w:rsid w:val="00E54882"/>
    <w:rsid w:val="00E61B99"/>
    <w:rsid w:val="00E66636"/>
    <w:rsid w:val="00E70EFA"/>
    <w:rsid w:val="00E76112"/>
    <w:rsid w:val="00E8110D"/>
    <w:rsid w:val="00E81317"/>
    <w:rsid w:val="00E81876"/>
    <w:rsid w:val="00E845D2"/>
    <w:rsid w:val="00E903A5"/>
    <w:rsid w:val="00E96394"/>
    <w:rsid w:val="00EA1265"/>
    <w:rsid w:val="00EA4846"/>
    <w:rsid w:val="00EA5C10"/>
    <w:rsid w:val="00EA5FA4"/>
    <w:rsid w:val="00EB3CF5"/>
    <w:rsid w:val="00EB41B2"/>
    <w:rsid w:val="00EB59B7"/>
    <w:rsid w:val="00EB659B"/>
    <w:rsid w:val="00EB758E"/>
    <w:rsid w:val="00EB7BD2"/>
    <w:rsid w:val="00ED1A32"/>
    <w:rsid w:val="00EE25EB"/>
    <w:rsid w:val="00EE2D7B"/>
    <w:rsid w:val="00EE4278"/>
    <w:rsid w:val="00EE51ED"/>
    <w:rsid w:val="00EE617C"/>
    <w:rsid w:val="00EF31DF"/>
    <w:rsid w:val="00EF586D"/>
    <w:rsid w:val="00EF6742"/>
    <w:rsid w:val="00EF72C6"/>
    <w:rsid w:val="00F0628C"/>
    <w:rsid w:val="00F12509"/>
    <w:rsid w:val="00F17F65"/>
    <w:rsid w:val="00F21CD7"/>
    <w:rsid w:val="00F244A1"/>
    <w:rsid w:val="00F3676C"/>
    <w:rsid w:val="00F4054B"/>
    <w:rsid w:val="00F43066"/>
    <w:rsid w:val="00F4408B"/>
    <w:rsid w:val="00F52D69"/>
    <w:rsid w:val="00F544EC"/>
    <w:rsid w:val="00F56907"/>
    <w:rsid w:val="00F56E84"/>
    <w:rsid w:val="00F61AB4"/>
    <w:rsid w:val="00F668A7"/>
    <w:rsid w:val="00F66BAE"/>
    <w:rsid w:val="00F67D19"/>
    <w:rsid w:val="00F7173B"/>
    <w:rsid w:val="00F75D16"/>
    <w:rsid w:val="00F76D9D"/>
    <w:rsid w:val="00F822C2"/>
    <w:rsid w:val="00F85B44"/>
    <w:rsid w:val="00F87A3E"/>
    <w:rsid w:val="00F90B65"/>
    <w:rsid w:val="00F92379"/>
    <w:rsid w:val="00F96B59"/>
    <w:rsid w:val="00FA0A2B"/>
    <w:rsid w:val="00FA5411"/>
    <w:rsid w:val="00FA725A"/>
    <w:rsid w:val="00FB03DD"/>
    <w:rsid w:val="00FB37A2"/>
    <w:rsid w:val="00FB62D3"/>
    <w:rsid w:val="00FB6FD9"/>
    <w:rsid w:val="00FC0956"/>
    <w:rsid w:val="00FC2A18"/>
    <w:rsid w:val="00FC2D1B"/>
    <w:rsid w:val="00FC33D2"/>
    <w:rsid w:val="00FC5AA7"/>
    <w:rsid w:val="00FC5D77"/>
    <w:rsid w:val="00FC60D4"/>
    <w:rsid w:val="00FD3D67"/>
    <w:rsid w:val="00FD5C67"/>
    <w:rsid w:val="00FE15BA"/>
    <w:rsid w:val="00FF11DC"/>
    <w:rsid w:val="00FF13E9"/>
    <w:rsid w:val="00FF301F"/>
    <w:rsid w:val="00FF3F91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E387"/>
  <w15:docId w15:val="{3C021C66-7FA5-4438-A25F-E1C50D9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0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F5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F5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7F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2F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F8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6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 Council</dc:creator>
  <cp:lastModifiedBy>Dianne Sandy</cp:lastModifiedBy>
  <cp:revision>133</cp:revision>
  <cp:lastPrinted>2025-05-15T04:37:00Z</cp:lastPrinted>
  <dcterms:created xsi:type="dcterms:W3CDTF">2024-10-07T19:27:00Z</dcterms:created>
  <dcterms:modified xsi:type="dcterms:W3CDTF">2026-05-12T05:54:00Z</dcterms:modified>
</cp:coreProperties>
</file>